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2530C" w:rsidRPr="0022530C" w:rsidRDefault="0022530C" w:rsidP="0022530C">
      <w:pPr>
        <w:pStyle w:val="NoSpacing"/>
        <w:rPr>
          <w:rFonts w:ascii="Times New Roman" w:hAnsi="Times New Roman" w:cs="Times New Roman"/>
          <w:b/>
          <w:lang w:eastAsia="hr-HR"/>
        </w:rPr>
      </w:pPr>
      <w:bookmarkStart w:id="0" w:name="_GoBack"/>
      <w:bookmarkEnd w:id="0"/>
      <w:r w:rsidRPr="003907AC">
        <w:rPr>
          <w:rFonts w:ascii="Times New Roman" w:hAnsi="Times New Roman" w:cs="Times New Roman"/>
          <w:b/>
          <w:lang w:eastAsia="hr-HR"/>
        </w:rPr>
        <w:t>TURISTIČKA ZAJEDNICA TUZLANSKOG KANTONA</w:t>
      </w:r>
      <w:r w:rsidRPr="003907AC">
        <w:rPr>
          <w:rFonts w:ascii="Times New Roman" w:hAnsi="Times New Roman" w:cs="Times New Roman"/>
          <w:b/>
          <w:lang w:eastAsia="hr-HR"/>
        </w:rPr>
        <w:br/>
        <w:t>KOMISIJA ZA PROVOĐENJE JAVNOG POZIVA ZA DODJELU SREDSTAVA MEDIJIMA ZA PROMOCIJU TURISTIČKIH POTENCIJALA TUZLANSKOG KANTONA ZA 2026. GODINU</w:t>
      </w:r>
    </w:p>
    <w:p w:rsidR="0022530C" w:rsidRPr="0022530C" w:rsidRDefault="0022530C" w:rsidP="0022530C">
      <w:pPr>
        <w:spacing w:before="100" w:beforeAutospacing="1" w:after="100" w:afterAutospacing="1" w:line="240" w:lineRule="auto"/>
        <w:jc w:val="center"/>
        <w:rPr>
          <w:rFonts w:ascii="Times New Roman" w:eastAsia="Times New Roman" w:hAnsi="Times New Roman" w:cs="Times New Roman"/>
          <w:sz w:val="24"/>
          <w:szCs w:val="24"/>
          <w:lang w:eastAsia="hr-HR"/>
        </w:rPr>
      </w:pPr>
      <w:r w:rsidRPr="0022530C">
        <w:rPr>
          <w:rFonts w:ascii="Times New Roman" w:eastAsia="Times New Roman" w:hAnsi="Times New Roman" w:cs="Times New Roman"/>
          <w:b/>
          <w:bCs/>
          <w:sz w:val="24"/>
          <w:szCs w:val="24"/>
          <w:lang w:eastAsia="hr-HR"/>
        </w:rPr>
        <w:t>ZAPISNIK</w:t>
      </w:r>
      <w:r w:rsidRPr="0022530C">
        <w:rPr>
          <w:rFonts w:ascii="Times New Roman" w:eastAsia="Times New Roman" w:hAnsi="Times New Roman" w:cs="Times New Roman"/>
          <w:sz w:val="24"/>
          <w:szCs w:val="24"/>
          <w:lang w:eastAsia="hr-HR"/>
        </w:rPr>
        <w:br/>
      </w:r>
      <w:r w:rsidRPr="0022530C">
        <w:rPr>
          <w:rFonts w:ascii="Times New Roman" w:eastAsia="Times New Roman" w:hAnsi="Times New Roman" w:cs="Times New Roman"/>
          <w:b/>
          <w:bCs/>
          <w:sz w:val="24"/>
          <w:szCs w:val="24"/>
          <w:lang w:eastAsia="hr-HR"/>
        </w:rPr>
        <w:t>sa treće (III) sjednice Komisije</w:t>
      </w:r>
    </w:p>
    <w:p w:rsidR="0022530C" w:rsidRPr="0022530C" w:rsidRDefault="0022530C" w:rsidP="0022530C">
      <w:pPr>
        <w:spacing w:before="100" w:beforeAutospacing="1" w:after="100" w:afterAutospacing="1" w:line="240" w:lineRule="auto"/>
        <w:rPr>
          <w:rFonts w:ascii="Times New Roman" w:eastAsia="Times New Roman" w:hAnsi="Times New Roman" w:cs="Times New Roman"/>
          <w:sz w:val="24"/>
          <w:szCs w:val="24"/>
          <w:lang w:eastAsia="hr-HR"/>
        </w:rPr>
      </w:pPr>
      <w:r w:rsidRPr="0022530C">
        <w:rPr>
          <w:rFonts w:ascii="Times New Roman" w:eastAsia="Times New Roman" w:hAnsi="Times New Roman" w:cs="Times New Roman"/>
          <w:sz w:val="24"/>
          <w:szCs w:val="24"/>
          <w:lang w:eastAsia="hr-HR"/>
        </w:rPr>
        <w:t xml:space="preserve">Treća sjednica Komisije za provođenje Javnog poziva za dodjelu sredstava medijima za promociju turističkih potencijala Tuzlanskog kantona za 2026. godinu održana je dana </w:t>
      </w:r>
      <w:r w:rsidRPr="0022530C">
        <w:rPr>
          <w:rFonts w:ascii="Times New Roman" w:eastAsia="Times New Roman" w:hAnsi="Times New Roman" w:cs="Times New Roman"/>
          <w:b/>
          <w:bCs/>
          <w:sz w:val="24"/>
          <w:szCs w:val="24"/>
          <w:lang w:eastAsia="hr-HR"/>
        </w:rPr>
        <w:t>20.07.2026. godine</w:t>
      </w:r>
      <w:r w:rsidRPr="0022530C">
        <w:rPr>
          <w:rFonts w:ascii="Times New Roman" w:eastAsia="Times New Roman" w:hAnsi="Times New Roman" w:cs="Times New Roman"/>
          <w:sz w:val="24"/>
          <w:szCs w:val="24"/>
          <w:lang w:eastAsia="hr-HR"/>
        </w:rPr>
        <w:t xml:space="preserve"> u 12:00 sati, u prostorijama Turističke zajednice Tuzlanskog kantona.</w:t>
      </w:r>
    </w:p>
    <w:p w:rsidR="0022530C" w:rsidRPr="0022530C" w:rsidRDefault="0022530C" w:rsidP="0022530C">
      <w:pPr>
        <w:spacing w:before="100" w:beforeAutospacing="1" w:after="100" w:afterAutospacing="1" w:line="240" w:lineRule="auto"/>
        <w:rPr>
          <w:rFonts w:ascii="Times New Roman" w:eastAsia="Times New Roman" w:hAnsi="Times New Roman" w:cs="Times New Roman"/>
          <w:sz w:val="24"/>
          <w:szCs w:val="24"/>
          <w:lang w:eastAsia="hr-HR"/>
        </w:rPr>
      </w:pPr>
      <w:r w:rsidRPr="0022530C">
        <w:rPr>
          <w:rFonts w:ascii="Times New Roman" w:eastAsia="Times New Roman" w:hAnsi="Times New Roman" w:cs="Times New Roman"/>
          <w:sz w:val="24"/>
          <w:szCs w:val="24"/>
          <w:lang w:eastAsia="hr-HR"/>
        </w:rPr>
        <w:t>Sjednicom je predsjedavao predsjednik Komisije, koji je konstatovao prisustvo svih članova Komisije i utvrdio da postoji kvorum za rad i odlučivanje.</w:t>
      </w:r>
    </w:p>
    <w:p w:rsidR="0022530C" w:rsidRPr="0022530C" w:rsidRDefault="0022530C" w:rsidP="0022530C">
      <w:pPr>
        <w:spacing w:before="100" w:beforeAutospacing="1" w:after="100" w:afterAutospacing="1" w:line="240" w:lineRule="auto"/>
        <w:rPr>
          <w:rFonts w:ascii="Times New Roman" w:eastAsia="Times New Roman" w:hAnsi="Times New Roman" w:cs="Times New Roman"/>
          <w:sz w:val="24"/>
          <w:szCs w:val="24"/>
          <w:lang w:eastAsia="hr-HR"/>
        </w:rPr>
      </w:pPr>
      <w:r w:rsidRPr="0022530C">
        <w:rPr>
          <w:rFonts w:ascii="Times New Roman" w:eastAsia="Times New Roman" w:hAnsi="Times New Roman" w:cs="Times New Roman"/>
          <w:sz w:val="24"/>
          <w:szCs w:val="24"/>
          <w:lang w:eastAsia="hr-HR"/>
        </w:rPr>
        <w:t>Komisija je nastavila rad na provjeri prihvatljivosti aplikanata i projekata, u skladu sa zaključcima sa prethodne sjednice i rezultatima administrativne provjere evidentiranim u pojedinačnim obrascima.</w:t>
      </w:r>
    </w:p>
    <w:p w:rsidR="0022530C" w:rsidRPr="0022530C" w:rsidRDefault="0022530C" w:rsidP="0022530C">
      <w:pPr>
        <w:spacing w:before="100" w:beforeAutospacing="1" w:after="100" w:afterAutospacing="1" w:line="240" w:lineRule="auto"/>
        <w:rPr>
          <w:rFonts w:ascii="Times New Roman" w:eastAsia="Times New Roman" w:hAnsi="Times New Roman" w:cs="Times New Roman"/>
          <w:sz w:val="24"/>
          <w:szCs w:val="24"/>
          <w:lang w:eastAsia="hr-HR"/>
        </w:rPr>
      </w:pPr>
      <w:r w:rsidRPr="0022530C">
        <w:rPr>
          <w:rFonts w:ascii="Times New Roman" w:eastAsia="Times New Roman" w:hAnsi="Times New Roman" w:cs="Times New Roman"/>
          <w:sz w:val="24"/>
          <w:szCs w:val="24"/>
          <w:lang w:eastAsia="hr-HR"/>
        </w:rPr>
        <w:t>Predmet provjere bio je naročito:</w:t>
      </w:r>
    </w:p>
    <w:p w:rsidR="0022530C" w:rsidRPr="0022530C" w:rsidRDefault="0022530C" w:rsidP="0022530C">
      <w:pPr>
        <w:numPr>
          <w:ilvl w:val="0"/>
          <w:numId w:val="1"/>
        </w:numPr>
        <w:spacing w:before="100" w:beforeAutospacing="1" w:after="100" w:afterAutospacing="1" w:line="240" w:lineRule="auto"/>
        <w:rPr>
          <w:rFonts w:ascii="Times New Roman" w:eastAsia="Times New Roman" w:hAnsi="Times New Roman" w:cs="Times New Roman"/>
          <w:sz w:val="24"/>
          <w:szCs w:val="24"/>
          <w:lang w:eastAsia="hr-HR"/>
        </w:rPr>
      </w:pPr>
      <w:r w:rsidRPr="0022530C">
        <w:rPr>
          <w:rFonts w:ascii="Times New Roman" w:eastAsia="Times New Roman" w:hAnsi="Times New Roman" w:cs="Times New Roman"/>
          <w:sz w:val="24"/>
          <w:szCs w:val="24"/>
          <w:lang w:eastAsia="hr-HR"/>
        </w:rPr>
        <w:t>prihvatljivost aplikanta u skladu sa Javnim pozivom,</w:t>
      </w:r>
    </w:p>
    <w:p w:rsidR="0022530C" w:rsidRPr="0022530C" w:rsidRDefault="0022530C" w:rsidP="0022530C">
      <w:pPr>
        <w:numPr>
          <w:ilvl w:val="0"/>
          <w:numId w:val="1"/>
        </w:numPr>
        <w:spacing w:before="100" w:beforeAutospacing="1" w:after="100" w:afterAutospacing="1" w:line="240" w:lineRule="auto"/>
        <w:rPr>
          <w:rFonts w:ascii="Times New Roman" w:eastAsia="Times New Roman" w:hAnsi="Times New Roman" w:cs="Times New Roman"/>
          <w:sz w:val="24"/>
          <w:szCs w:val="24"/>
          <w:lang w:eastAsia="hr-HR"/>
        </w:rPr>
      </w:pPr>
      <w:r w:rsidRPr="0022530C">
        <w:rPr>
          <w:rFonts w:ascii="Times New Roman" w:eastAsia="Times New Roman" w:hAnsi="Times New Roman" w:cs="Times New Roman"/>
          <w:sz w:val="24"/>
          <w:szCs w:val="24"/>
          <w:lang w:eastAsia="hr-HR"/>
        </w:rPr>
        <w:t>šifra registrovane djelatnosti aplikanta,</w:t>
      </w:r>
    </w:p>
    <w:p w:rsidR="0022530C" w:rsidRPr="0022530C" w:rsidRDefault="0022530C" w:rsidP="0022530C">
      <w:pPr>
        <w:numPr>
          <w:ilvl w:val="0"/>
          <w:numId w:val="1"/>
        </w:numPr>
        <w:spacing w:before="100" w:beforeAutospacing="1" w:after="100" w:afterAutospacing="1" w:line="240" w:lineRule="auto"/>
        <w:rPr>
          <w:rFonts w:ascii="Times New Roman" w:eastAsia="Times New Roman" w:hAnsi="Times New Roman" w:cs="Times New Roman"/>
          <w:sz w:val="24"/>
          <w:szCs w:val="24"/>
          <w:lang w:eastAsia="hr-HR"/>
        </w:rPr>
      </w:pPr>
      <w:r w:rsidRPr="0022530C">
        <w:rPr>
          <w:rFonts w:ascii="Times New Roman" w:eastAsia="Times New Roman" w:hAnsi="Times New Roman" w:cs="Times New Roman"/>
          <w:sz w:val="24"/>
          <w:szCs w:val="24"/>
          <w:lang w:eastAsia="hr-HR"/>
        </w:rPr>
        <w:t>obaveza plaćanja članskog doprinosa Turističkoj zajednici Tuzlanskog kantona,</w:t>
      </w:r>
    </w:p>
    <w:p w:rsidR="0022530C" w:rsidRPr="0022530C" w:rsidRDefault="0022530C" w:rsidP="0022530C">
      <w:pPr>
        <w:numPr>
          <w:ilvl w:val="0"/>
          <w:numId w:val="1"/>
        </w:numPr>
        <w:spacing w:before="100" w:beforeAutospacing="1" w:after="100" w:afterAutospacing="1" w:line="240" w:lineRule="auto"/>
        <w:rPr>
          <w:rFonts w:ascii="Times New Roman" w:eastAsia="Times New Roman" w:hAnsi="Times New Roman" w:cs="Times New Roman"/>
          <w:sz w:val="24"/>
          <w:szCs w:val="24"/>
          <w:lang w:eastAsia="hr-HR"/>
        </w:rPr>
      </w:pPr>
      <w:r w:rsidRPr="0022530C">
        <w:rPr>
          <w:rFonts w:ascii="Times New Roman" w:eastAsia="Times New Roman" w:hAnsi="Times New Roman" w:cs="Times New Roman"/>
          <w:sz w:val="24"/>
          <w:szCs w:val="24"/>
          <w:lang w:eastAsia="hr-HR"/>
        </w:rPr>
        <w:t>postojanje dokaza o izmirenim obavezama prema Turističkoj zajednici Tuzlanskog kantona,</w:t>
      </w:r>
    </w:p>
    <w:p w:rsidR="0022530C" w:rsidRPr="0022530C" w:rsidRDefault="0022530C" w:rsidP="0022530C">
      <w:pPr>
        <w:numPr>
          <w:ilvl w:val="0"/>
          <w:numId w:val="1"/>
        </w:numPr>
        <w:spacing w:before="100" w:beforeAutospacing="1" w:after="100" w:afterAutospacing="1" w:line="240" w:lineRule="auto"/>
        <w:rPr>
          <w:rFonts w:ascii="Times New Roman" w:eastAsia="Times New Roman" w:hAnsi="Times New Roman" w:cs="Times New Roman"/>
          <w:sz w:val="24"/>
          <w:szCs w:val="24"/>
          <w:lang w:eastAsia="hr-HR"/>
        </w:rPr>
      </w:pPr>
      <w:r w:rsidRPr="0022530C">
        <w:rPr>
          <w:rFonts w:ascii="Times New Roman" w:eastAsia="Times New Roman" w:hAnsi="Times New Roman" w:cs="Times New Roman"/>
          <w:sz w:val="24"/>
          <w:szCs w:val="24"/>
          <w:lang w:eastAsia="hr-HR"/>
        </w:rPr>
        <w:t>ranije korištenje sredstava po javnim pozivima,</w:t>
      </w:r>
    </w:p>
    <w:p w:rsidR="0022530C" w:rsidRPr="0022530C" w:rsidRDefault="0022530C" w:rsidP="0022530C">
      <w:pPr>
        <w:numPr>
          <w:ilvl w:val="0"/>
          <w:numId w:val="1"/>
        </w:numPr>
        <w:spacing w:before="100" w:beforeAutospacing="1" w:after="100" w:afterAutospacing="1" w:line="240" w:lineRule="auto"/>
        <w:rPr>
          <w:rFonts w:ascii="Times New Roman" w:eastAsia="Times New Roman" w:hAnsi="Times New Roman" w:cs="Times New Roman"/>
          <w:sz w:val="24"/>
          <w:szCs w:val="24"/>
          <w:lang w:eastAsia="hr-HR"/>
        </w:rPr>
      </w:pPr>
      <w:r w:rsidRPr="0022530C">
        <w:rPr>
          <w:rFonts w:ascii="Times New Roman" w:eastAsia="Times New Roman" w:hAnsi="Times New Roman" w:cs="Times New Roman"/>
          <w:sz w:val="24"/>
          <w:szCs w:val="24"/>
          <w:lang w:eastAsia="hr-HR"/>
        </w:rPr>
        <w:t>dostavljanje izvještaja o opravdanom utrošku ranije dodijeljenih sredstava.</w:t>
      </w:r>
    </w:p>
    <w:p w:rsidR="0022530C" w:rsidRPr="0022530C" w:rsidRDefault="0022530C" w:rsidP="0022530C">
      <w:pPr>
        <w:spacing w:before="100" w:beforeAutospacing="1" w:after="100" w:afterAutospacing="1" w:line="240" w:lineRule="auto"/>
        <w:rPr>
          <w:rFonts w:ascii="Times New Roman" w:eastAsia="Times New Roman" w:hAnsi="Times New Roman" w:cs="Times New Roman"/>
          <w:sz w:val="24"/>
          <w:szCs w:val="24"/>
          <w:lang w:eastAsia="hr-HR"/>
        </w:rPr>
      </w:pPr>
      <w:r w:rsidRPr="0022530C">
        <w:rPr>
          <w:rFonts w:ascii="Times New Roman" w:eastAsia="Times New Roman" w:hAnsi="Times New Roman" w:cs="Times New Roman"/>
          <w:sz w:val="24"/>
          <w:szCs w:val="24"/>
          <w:lang w:eastAsia="hr-HR"/>
        </w:rPr>
        <w:t>Komisija je izvršila provjeru svakog aplikanta pojedinačno, kako slijedi:</w:t>
      </w:r>
    </w:p>
    <w:p w:rsidR="0022530C" w:rsidRPr="0022530C" w:rsidRDefault="0022530C" w:rsidP="0022530C">
      <w:pPr>
        <w:spacing w:before="100" w:beforeAutospacing="1" w:after="100" w:afterAutospacing="1" w:line="240" w:lineRule="auto"/>
        <w:rPr>
          <w:rFonts w:ascii="Times New Roman" w:eastAsia="Times New Roman" w:hAnsi="Times New Roman" w:cs="Times New Roman"/>
          <w:sz w:val="28"/>
          <w:szCs w:val="24"/>
          <w:lang w:eastAsia="hr-HR"/>
        </w:rPr>
      </w:pPr>
      <w:r w:rsidRPr="0022530C">
        <w:rPr>
          <w:rFonts w:ascii="Times New Roman" w:eastAsia="Times New Roman" w:hAnsi="Times New Roman" w:cs="Times New Roman"/>
          <w:b/>
          <w:bCs/>
          <w:sz w:val="28"/>
          <w:szCs w:val="24"/>
          <w:lang w:eastAsia="hr-HR"/>
        </w:rPr>
        <w:t>1. Web portal BH Reporter</w:t>
      </w:r>
    </w:p>
    <w:p w:rsidR="0022530C" w:rsidRPr="0022530C" w:rsidRDefault="0022530C" w:rsidP="0022530C">
      <w:pPr>
        <w:spacing w:before="100" w:beforeAutospacing="1" w:after="100" w:afterAutospacing="1" w:line="240" w:lineRule="auto"/>
        <w:rPr>
          <w:rFonts w:ascii="Times New Roman" w:eastAsia="Times New Roman" w:hAnsi="Times New Roman" w:cs="Times New Roman"/>
          <w:sz w:val="24"/>
          <w:szCs w:val="24"/>
          <w:lang w:eastAsia="hr-HR"/>
        </w:rPr>
      </w:pPr>
      <w:r w:rsidRPr="0022530C">
        <w:rPr>
          <w:rFonts w:ascii="Times New Roman" w:eastAsia="Times New Roman" w:hAnsi="Times New Roman" w:cs="Times New Roman"/>
          <w:b/>
          <w:bCs/>
          <w:sz w:val="24"/>
          <w:szCs w:val="24"/>
          <w:lang w:eastAsia="hr-HR"/>
        </w:rPr>
        <w:t>Naziv projekta:</w:t>
      </w:r>
      <w:r w:rsidRPr="0022530C">
        <w:rPr>
          <w:rFonts w:ascii="Times New Roman" w:eastAsia="Times New Roman" w:hAnsi="Times New Roman" w:cs="Times New Roman"/>
          <w:sz w:val="24"/>
          <w:szCs w:val="24"/>
          <w:lang w:eastAsia="hr-HR"/>
        </w:rPr>
        <w:t xml:space="preserve"> „Avanturistički Kladanj – Planina Konjuh, multimedijalna turistička promocija Via Ferrate Paolo Dieci i turističke ponude Konjuha“</w:t>
      </w:r>
    </w:p>
    <w:p w:rsidR="0022530C" w:rsidRPr="0022530C" w:rsidRDefault="0022530C" w:rsidP="0022530C">
      <w:pPr>
        <w:spacing w:before="100" w:beforeAutospacing="1" w:after="100" w:afterAutospacing="1" w:line="240" w:lineRule="auto"/>
        <w:rPr>
          <w:rFonts w:ascii="Times New Roman" w:eastAsia="Times New Roman" w:hAnsi="Times New Roman" w:cs="Times New Roman"/>
          <w:sz w:val="24"/>
          <w:szCs w:val="24"/>
          <w:lang w:eastAsia="hr-HR"/>
        </w:rPr>
      </w:pPr>
      <w:r w:rsidRPr="0022530C">
        <w:rPr>
          <w:rFonts w:ascii="Times New Roman" w:eastAsia="Times New Roman" w:hAnsi="Times New Roman" w:cs="Times New Roman"/>
          <w:b/>
          <w:bCs/>
          <w:sz w:val="24"/>
          <w:szCs w:val="24"/>
          <w:lang w:eastAsia="hr-HR"/>
        </w:rPr>
        <w:t>Šifra djelatnosti:</w:t>
      </w:r>
      <w:r w:rsidR="00511249">
        <w:rPr>
          <w:rFonts w:ascii="Times New Roman" w:eastAsia="Times New Roman" w:hAnsi="Times New Roman" w:cs="Times New Roman"/>
          <w:sz w:val="24"/>
          <w:szCs w:val="24"/>
          <w:lang w:eastAsia="hr-HR"/>
        </w:rPr>
        <w:t xml:space="preserve"> 63.12 – Internetski portali ( Obveznik uplate članskog doprinosa )</w:t>
      </w:r>
    </w:p>
    <w:p w:rsidR="0022530C" w:rsidRPr="0022530C" w:rsidRDefault="0022530C" w:rsidP="00511249">
      <w:pPr>
        <w:spacing w:before="100" w:beforeAutospacing="1" w:after="100" w:afterAutospacing="1" w:line="240" w:lineRule="auto"/>
        <w:jc w:val="both"/>
        <w:rPr>
          <w:rFonts w:ascii="Times New Roman" w:eastAsia="Times New Roman" w:hAnsi="Times New Roman" w:cs="Times New Roman"/>
          <w:sz w:val="24"/>
          <w:szCs w:val="24"/>
          <w:lang w:eastAsia="hr-HR"/>
        </w:rPr>
      </w:pPr>
      <w:r w:rsidRPr="0022530C">
        <w:rPr>
          <w:rFonts w:ascii="Times New Roman" w:eastAsia="Times New Roman" w:hAnsi="Times New Roman" w:cs="Times New Roman"/>
          <w:sz w:val="24"/>
          <w:szCs w:val="24"/>
          <w:lang w:eastAsia="hr-HR"/>
        </w:rPr>
        <w:t>Komisija je utvrdila da aplikant prema registrovanoj šifri djelatnosti predstavlja obveznika plaćanja članskog doprinosa Turističkoj zajednici Tuzlanskog kantona. Izvršena je dodatna provjera da li je aplikant ranije koristio sredstva dodijeljena putem javnih poziva Turističke zajednice Tuzlanskog kantona i da li je uredno izvršio obavezu izvještavanja o namjenskom utrošku dodijeljenih sredstava.</w:t>
      </w:r>
      <w:r w:rsidR="00511249">
        <w:rPr>
          <w:rFonts w:ascii="Times New Roman" w:eastAsia="Times New Roman" w:hAnsi="Times New Roman" w:cs="Times New Roman"/>
          <w:sz w:val="24"/>
          <w:szCs w:val="24"/>
          <w:lang w:eastAsia="hr-HR"/>
        </w:rPr>
        <w:t xml:space="preserve"> </w:t>
      </w:r>
      <w:r w:rsidRPr="0022530C">
        <w:rPr>
          <w:rFonts w:ascii="Times New Roman" w:eastAsia="Times New Roman" w:hAnsi="Times New Roman" w:cs="Times New Roman"/>
          <w:sz w:val="24"/>
          <w:szCs w:val="24"/>
          <w:lang w:eastAsia="hr-HR"/>
        </w:rPr>
        <w:t>Uvidom u službenu evidenciju utvrđeno je da aplikant nije bio korisnik sredstava dodijeljenih putem javnih poziva Turističke zajednice Tuzlanskog kantona, zbog čega nije bio u obavezi dostavljanja Izjave o opravdanom</w:t>
      </w:r>
      <w:r w:rsidR="00511249">
        <w:rPr>
          <w:rFonts w:ascii="Times New Roman" w:eastAsia="Times New Roman" w:hAnsi="Times New Roman" w:cs="Times New Roman"/>
          <w:sz w:val="24"/>
          <w:szCs w:val="24"/>
          <w:lang w:eastAsia="hr-HR"/>
        </w:rPr>
        <w:t xml:space="preserve"> utrošku sredstava. U</w:t>
      </w:r>
      <w:r w:rsidRPr="0022530C">
        <w:rPr>
          <w:rFonts w:ascii="Times New Roman" w:eastAsia="Times New Roman" w:hAnsi="Times New Roman" w:cs="Times New Roman"/>
          <w:sz w:val="24"/>
          <w:szCs w:val="24"/>
          <w:lang w:eastAsia="hr-HR"/>
        </w:rPr>
        <w:t>tvrđeno</w:t>
      </w:r>
      <w:r w:rsidR="00511249">
        <w:rPr>
          <w:rFonts w:ascii="Times New Roman" w:eastAsia="Times New Roman" w:hAnsi="Times New Roman" w:cs="Times New Roman"/>
          <w:sz w:val="24"/>
          <w:szCs w:val="24"/>
          <w:lang w:eastAsia="hr-HR"/>
        </w:rPr>
        <w:t xml:space="preserve"> je</w:t>
      </w:r>
      <w:r w:rsidRPr="0022530C">
        <w:rPr>
          <w:rFonts w:ascii="Times New Roman" w:eastAsia="Times New Roman" w:hAnsi="Times New Roman" w:cs="Times New Roman"/>
          <w:sz w:val="24"/>
          <w:szCs w:val="24"/>
          <w:lang w:eastAsia="hr-HR"/>
        </w:rPr>
        <w:t xml:space="preserve"> da uz prijavu nije dostavljena potvrda o izmirenim obavezama prema Turističkoj zaje</w:t>
      </w:r>
      <w:r w:rsidR="00511249">
        <w:rPr>
          <w:rFonts w:ascii="Times New Roman" w:eastAsia="Times New Roman" w:hAnsi="Times New Roman" w:cs="Times New Roman"/>
          <w:sz w:val="24"/>
          <w:szCs w:val="24"/>
          <w:lang w:eastAsia="hr-HR"/>
        </w:rPr>
        <w:t xml:space="preserve">dnici Tuzlanskog kantona, </w:t>
      </w:r>
      <w:r w:rsidRPr="0022530C">
        <w:rPr>
          <w:rFonts w:ascii="Times New Roman" w:eastAsia="Times New Roman" w:hAnsi="Times New Roman" w:cs="Times New Roman"/>
          <w:sz w:val="24"/>
          <w:szCs w:val="24"/>
          <w:lang w:eastAsia="hr-HR"/>
        </w:rPr>
        <w:t xml:space="preserve">aplikant </w:t>
      </w:r>
      <w:r w:rsidR="00511249">
        <w:rPr>
          <w:rFonts w:ascii="Times New Roman" w:eastAsia="Times New Roman" w:hAnsi="Times New Roman" w:cs="Times New Roman"/>
          <w:sz w:val="24"/>
          <w:szCs w:val="24"/>
          <w:lang w:eastAsia="hr-HR"/>
        </w:rPr>
        <w:t xml:space="preserve">ne dostavlja TZ obrasce te </w:t>
      </w:r>
      <w:r w:rsidRPr="0022530C">
        <w:rPr>
          <w:rFonts w:ascii="Times New Roman" w:eastAsia="Times New Roman" w:hAnsi="Times New Roman" w:cs="Times New Roman"/>
          <w:sz w:val="24"/>
          <w:szCs w:val="24"/>
          <w:lang w:eastAsia="hr-HR"/>
        </w:rPr>
        <w:t>nije evidentiran kao obveznik plaćanja članskog doprinosa u službenoj evidenciji Turističke zajednice Tuzlanskog kantona.</w:t>
      </w:r>
    </w:p>
    <w:p w:rsidR="0022530C" w:rsidRPr="00511249" w:rsidRDefault="0022530C" w:rsidP="00511249">
      <w:pPr>
        <w:spacing w:before="100" w:beforeAutospacing="1" w:after="100" w:afterAutospacing="1" w:line="240" w:lineRule="auto"/>
        <w:jc w:val="both"/>
        <w:rPr>
          <w:rFonts w:ascii="Times New Roman" w:eastAsia="Times New Roman" w:hAnsi="Times New Roman" w:cs="Times New Roman"/>
          <w:b/>
          <w:bCs/>
          <w:sz w:val="24"/>
          <w:szCs w:val="24"/>
          <w:lang w:eastAsia="hr-HR"/>
        </w:rPr>
      </w:pPr>
      <w:r w:rsidRPr="0022530C">
        <w:rPr>
          <w:rFonts w:ascii="Times New Roman" w:eastAsia="Times New Roman" w:hAnsi="Times New Roman" w:cs="Times New Roman"/>
          <w:b/>
          <w:bCs/>
          <w:sz w:val="24"/>
          <w:szCs w:val="24"/>
          <w:lang w:eastAsia="hr-HR"/>
        </w:rPr>
        <w:t>Zaključak:</w:t>
      </w:r>
      <w:r w:rsidRPr="0022530C">
        <w:rPr>
          <w:rFonts w:ascii="Times New Roman" w:eastAsia="Times New Roman" w:hAnsi="Times New Roman" w:cs="Times New Roman"/>
          <w:sz w:val="24"/>
          <w:szCs w:val="24"/>
          <w:lang w:eastAsia="hr-HR"/>
        </w:rPr>
        <w:t xml:space="preserve"> Prijava ne ispunjava formalne uslove propisane Javnim pozivom. </w:t>
      </w:r>
      <w:r w:rsidRPr="0022530C">
        <w:rPr>
          <w:rFonts w:ascii="Times New Roman" w:eastAsia="Times New Roman" w:hAnsi="Times New Roman" w:cs="Times New Roman"/>
          <w:b/>
          <w:bCs/>
          <w:sz w:val="24"/>
          <w:szCs w:val="24"/>
          <w:lang w:eastAsia="hr-HR"/>
        </w:rPr>
        <w:t>(NE)</w:t>
      </w:r>
    </w:p>
    <w:p w:rsidR="0022530C" w:rsidRPr="0022530C" w:rsidRDefault="0022530C" w:rsidP="0022530C">
      <w:pPr>
        <w:spacing w:before="100" w:beforeAutospacing="1" w:after="100" w:afterAutospacing="1" w:line="240" w:lineRule="auto"/>
        <w:rPr>
          <w:rFonts w:ascii="Times New Roman" w:eastAsia="Times New Roman" w:hAnsi="Times New Roman" w:cs="Times New Roman"/>
          <w:sz w:val="28"/>
          <w:szCs w:val="24"/>
          <w:lang w:eastAsia="hr-HR"/>
        </w:rPr>
      </w:pPr>
      <w:r w:rsidRPr="0022530C">
        <w:rPr>
          <w:rFonts w:ascii="Times New Roman" w:eastAsia="Times New Roman" w:hAnsi="Times New Roman" w:cs="Times New Roman"/>
          <w:b/>
          <w:bCs/>
          <w:sz w:val="28"/>
          <w:szCs w:val="24"/>
          <w:lang w:eastAsia="hr-HR"/>
        </w:rPr>
        <w:lastRenderedPageBreak/>
        <w:t>2. Radio Kameleon Tuzla</w:t>
      </w:r>
    </w:p>
    <w:p w:rsidR="0022530C" w:rsidRPr="0022530C" w:rsidRDefault="0022530C" w:rsidP="0022530C">
      <w:pPr>
        <w:spacing w:before="100" w:beforeAutospacing="1" w:after="100" w:afterAutospacing="1" w:line="240" w:lineRule="auto"/>
        <w:rPr>
          <w:rFonts w:ascii="Times New Roman" w:eastAsia="Times New Roman" w:hAnsi="Times New Roman" w:cs="Times New Roman"/>
          <w:sz w:val="24"/>
          <w:szCs w:val="24"/>
          <w:lang w:eastAsia="hr-HR"/>
        </w:rPr>
      </w:pPr>
      <w:r w:rsidRPr="0022530C">
        <w:rPr>
          <w:rFonts w:ascii="Times New Roman" w:eastAsia="Times New Roman" w:hAnsi="Times New Roman" w:cs="Times New Roman"/>
          <w:b/>
          <w:bCs/>
          <w:sz w:val="24"/>
          <w:szCs w:val="24"/>
          <w:lang w:eastAsia="hr-HR"/>
        </w:rPr>
        <w:t>Naziv projekta:</w:t>
      </w:r>
      <w:r w:rsidRPr="0022530C">
        <w:rPr>
          <w:rFonts w:ascii="Times New Roman" w:eastAsia="Times New Roman" w:hAnsi="Times New Roman" w:cs="Times New Roman"/>
          <w:sz w:val="24"/>
          <w:szCs w:val="24"/>
          <w:lang w:eastAsia="hr-HR"/>
        </w:rPr>
        <w:t xml:space="preserve"> „Doživi Tuzlanski kanton 2026.“</w:t>
      </w:r>
    </w:p>
    <w:p w:rsidR="0022530C" w:rsidRPr="0022530C" w:rsidRDefault="0022530C" w:rsidP="0022530C">
      <w:pPr>
        <w:spacing w:before="100" w:beforeAutospacing="1" w:after="100" w:afterAutospacing="1" w:line="240" w:lineRule="auto"/>
        <w:rPr>
          <w:rFonts w:ascii="Times New Roman" w:eastAsia="Times New Roman" w:hAnsi="Times New Roman" w:cs="Times New Roman"/>
          <w:sz w:val="24"/>
          <w:szCs w:val="24"/>
          <w:lang w:eastAsia="hr-HR"/>
        </w:rPr>
      </w:pPr>
      <w:r w:rsidRPr="0022530C">
        <w:rPr>
          <w:rFonts w:ascii="Times New Roman" w:eastAsia="Times New Roman" w:hAnsi="Times New Roman" w:cs="Times New Roman"/>
          <w:b/>
          <w:bCs/>
          <w:sz w:val="24"/>
          <w:szCs w:val="24"/>
          <w:lang w:eastAsia="hr-HR"/>
        </w:rPr>
        <w:t>Šifra djelatnosti:</w:t>
      </w:r>
      <w:r w:rsidRPr="0022530C">
        <w:rPr>
          <w:rFonts w:ascii="Times New Roman" w:eastAsia="Times New Roman" w:hAnsi="Times New Roman" w:cs="Times New Roman"/>
          <w:sz w:val="24"/>
          <w:szCs w:val="24"/>
          <w:lang w:eastAsia="hr-HR"/>
        </w:rPr>
        <w:t xml:space="preserve"> 60.10 – Emitiranje radijskog programa.</w:t>
      </w:r>
      <w:r w:rsidR="00511249" w:rsidRPr="00511249">
        <w:rPr>
          <w:rFonts w:ascii="Times New Roman" w:eastAsia="Times New Roman" w:hAnsi="Times New Roman" w:cs="Times New Roman"/>
          <w:sz w:val="24"/>
          <w:szCs w:val="24"/>
          <w:lang w:eastAsia="hr-HR"/>
        </w:rPr>
        <w:t xml:space="preserve"> </w:t>
      </w:r>
      <w:r w:rsidR="00511249">
        <w:rPr>
          <w:rFonts w:ascii="Times New Roman" w:eastAsia="Times New Roman" w:hAnsi="Times New Roman" w:cs="Times New Roman"/>
          <w:sz w:val="24"/>
          <w:szCs w:val="24"/>
          <w:lang w:eastAsia="hr-HR"/>
        </w:rPr>
        <w:t>(Obveznik uplate članskog doprinosa)</w:t>
      </w:r>
    </w:p>
    <w:p w:rsidR="0022530C" w:rsidRPr="0022530C" w:rsidRDefault="0022530C" w:rsidP="00511249">
      <w:pPr>
        <w:spacing w:before="100" w:beforeAutospacing="1" w:after="100" w:afterAutospacing="1" w:line="240" w:lineRule="auto"/>
        <w:jc w:val="both"/>
        <w:rPr>
          <w:rFonts w:ascii="Times New Roman" w:eastAsia="Times New Roman" w:hAnsi="Times New Roman" w:cs="Times New Roman"/>
          <w:sz w:val="24"/>
          <w:szCs w:val="24"/>
          <w:lang w:eastAsia="hr-HR"/>
        </w:rPr>
      </w:pPr>
      <w:r w:rsidRPr="0022530C">
        <w:rPr>
          <w:rFonts w:ascii="Times New Roman" w:eastAsia="Times New Roman" w:hAnsi="Times New Roman" w:cs="Times New Roman"/>
          <w:sz w:val="24"/>
          <w:szCs w:val="24"/>
          <w:lang w:eastAsia="hr-HR"/>
        </w:rPr>
        <w:t>Komisija je izvršila provjeru prihvatljivosti aplikanta i projekta, te utvrdila da aplikant ispunjava uslove propisane Javnim pozivom. Izvršena je provjera dokumentacije koja se odnosi na registraciju aplikanta, prihvatljivost projekta i finansijski plan, pri čemu je utvrđeno da prijava ispunjava sve formalne uslove propisane Javnim pozivom.</w:t>
      </w:r>
    </w:p>
    <w:p w:rsidR="0022530C" w:rsidRDefault="0022530C" w:rsidP="0022530C">
      <w:pPr>
        <w:spacing w:before="100" w:beforeAutospacing="1" w:after="100" w:afterAutospacing="1" w:line="240" w:lineRule="auto"/>
        <w:rPr>
          <w:rFonts w:ascii="Times New Roman" w:eastAsia="Times New Roman" w:hAnsi="Times New Roman" w:cs="Times New Roman"/>
          <w:b/>
          <w:bCs/>
          <w:sz w:val="24"/>
          <w:szCs w:val="24"/>
          <w:lang w:eastAsia="hr-HR"/>
        </w:rPr>
      </w:pPr>
      <w:r w:rsidRPr="0022530C">
        <w:rPr>
          <w:rFonts w:ascii="Times New Roman" w:eastAsia="Times New Roman" w:hAnsi="Times New Roman" w:cs="Times New Roman"/>
          <w:b/>
          <w:bCs/>
          <w:sz w:val="24"/>
          <w:szCs w:val="24"/>
          <w:lang w:eastAsia="hr-HR"/>
        </w:rPr>
        <w:t>Zaključak:</w:t>
      </w:r>
      <w:r w:rsidRPr="0022530C">
        <w:rPr>
          <w:rFonts w:ascii="Times New Roman" w:eastAsia="Times New Roman" w:hAnsi="Times New Roman" w:cs="Times New Roman"/>
          <w:sz w:val="24"/>
          <w:szCs w:val="24"/>
          <w:lang w:eastAsia="hr-HR"/>
        </w:rPr>
        <w:t xml:space="preserve"> Prijava ispunjava formalne uslove. </w:t>
      </w:r>
      <w:r w:rsidRPr="0022530C">
        <w:rPr>
          <w:rFonts w:ascii="Times New Roman" w:eastAsia="Times New Roman" w:hAnsi="Times New Roman" w:cs="Times New Roman"/>
          <w:b/>
          <w:bCs/>
          <w:sz w:val="24"/>
          <w:szCs w:val="24"/>
          <w:lang w:eastAsia="hr-HR"/>
        </w:rPr>
        <w:t>(DA)</w:t>
      </w:r>
    </w:p>
    <w:p w:rsidR="0022530C" w:rsidRPr="0022530C" w:rsidRDefault="00871905" w:rsidP="0022530C">
      <w:pPr>
        <w:spacing w:after="0" w:line="240" w:lineRule="auto"/>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pict>
          <v:rect id="_x0000_i1025" style="width:0;height:1.5pt" o:hralign="center" o:hrstd="t" o:hr="t" fillcolor="#a0a0a0" stroked="f"/>
        </w:pict>
      </w:r>
    </w:p>
    <w:p w:rsidR="0022530C" w:rsidRPr="0022530C" w:rsidRDefault="0022530C" w:rsidP="0022530C">
      <w:pPr>
        <w:spacing w:before="100" w:beforeAutospacing="1" w:after="100" w:afterAutospacing="1" w:line="240" w:lineRule="auto"/>
        <w:rPr>
          <w:rFonts w:ascii="Times New Roman" w:eastAsia="Times New Roman" w:hAnsi="Times New Roman" w:cs="Times New Roman"/>
          <w:sz w:val="28"/>
          <w:szCs w:val="24"/>
          <w:lang w:eastAsia="hr-HR"/>
        </w:rPr>
      </w:pPr>
      <w:r w:rsidRPr="0022530C">
        <w:rPr>
          <w:rFonts w:ascii="Times New Roman" w:eastAsia="Times New Roman" w:hAnsi="Times New Roman" w:cs="Times New Roman"/>
          <w:b/>
          <w:bCs/>
          <w:sz w:val="28"/>
          <w:szCs w:val="24"/>
          <w:lang w:eastAsia="hr-HR"/>
        </w:rPr>
        <w:t>3. UG Centar kreativnih aktivnosti Tuzla</w:t>
      </w:r>
    </w:p>
    <w:p w:rsidR="0022530C" w:rsidRPr="0022530C" w:rsidRDefault="0022530C" w:rsidP="0022530C">
      <w:pPr>
        <w:spacing w:before="100" w:beforeAutospacing="1" w:after="100" w:afterAutospacing="1" w:line="240" w:lineRule="auto"/>
        <w:rPr>
          <w:rFonts w:ascii="Times New Roman" w:eastAsia="Times New Roman" w:hAnsi="Times New Roman" w:cs="Times New Roman"/>
          <w:sz w:val="24"/>
          <w:szCs w:val="24"/>
          <w:lang w:eastAsia="hr-HR"/>
        </w:rPr>
      </w:pPr>
      <w:r w:rsidRPr="0022530C">
        <w:rPr>
          <w:rFonts w:ascii="Times New Roman" w:eastAsia="Times New Roman" w:hAnsi="Times New Roman" w:cs="Times New Roman"/>
          <w:b/>
          <w:bCs/>
          <w:sz w:val="24"/>
          <w:szCs w:val="24"/>
          <w:lang w:eastAsia="hr-HR"/>
        </w:rPr>
        <w:t>Naziv projekta:</w:t>
      </w:r>
      <w:r w:rsidRPr="0022530C">
        <w:rPr>
          <w:rFonts w:ascii="Times New Roman" w:eastAsia="Times New Roman" w:hAnsi="Times New Roman" w:cs="Times New Roman"/>
          <w:sz w:val="24"/>
          <w:szCs w:val="24"/>
          <w:lang w:eastAsia="hr-HR"/>
        </w:rPr>
        <w:t xml:space="preserve"> „Perom i fotografijom kroz TK“</w:t>
      </w:r>
    </w:p>
    <w:p w:rsidR="0022530C" w:rsidRPr="0022530C" w:rsidRDefault="0022530C" w:rsidP="00511249">
      <w:pPr>
        <w:spacing w:before="100" w:beforeAutospacing="1" w:after="100" w:afterAutospacing="1" w:line="240" w:lineRule="auto"/>
        <w:jc w:val="both"/>
        <w:rPr>
          <w:rFonts w:ascii="Times New Roman" w:eastAsia="Times New Roman" w:hAnsi="Times New Roman" w:cs="Times New Roman"/>
          <w:sz w:val="24"/>
          <w:szCs w:val="24"/>
          <w:lang w:eastAsia="hr-HR"/>
        </w:rPr>
      </w:pPr>
      <w:r w:rsidRPr="0022530C">
        <w:rPr>
          <w:rFonts w:ascii="Times New Roman" w:eastAsia="Times New Roman" w:hAnsi="Times New Roman" w:cs="Times New Roman"/>
          <w:b/>
          <w:bCs/>
          <w:sz w:val="24"/>
          <w:szCs w:val="24"/>
          <w:lang w:eastAsia="hr-HR"/>
        </w:rPr>
        <w:t>Šifra djelatnosti:</w:t>
      </w:r>
      <w:r w:rsidRPr="0022530C">
        <w:rPr>
          <w:rFonts w:ascii="Times New Roman" w:eastAsia="Times New Roman" w:hAnsi="Times New Roman" w:cs="Times New Roman"/>
          <w:sz w:val="24"/>
          <w:szCs w:val="24"/>
          <w:lang w:eastAsia="hr-HR"/>
        </w:rPr>
        <w:t xml:space="preserve"> 94.99 – Djelatnosti ostalih organizacija na bazi učlanjenja, d. n.</w:t>
      </w:r>
    </w:p>
    <w:p w:rsidR="0022530C" w:rsidRPr="0022530C" w:rsidRDefault="0022530C" w:rsidP="00511249">
      <w:pPr>
        <w:spacing w:beforeAutospacing="1" w:after="100" w:afterAutospacing="1" w:line="240" w:lineRule="auto"/>
        <w:jc w:val="both"/>
        <w:rPr>
          <w:rFonts w:ascii="Times New Roman" w:eastAsia="Times New Roman" w:hAnsi="Times New Roman" w:cs="Times New Roman"/>
          <w:sz w:val="24"/>
          <w:szCs w:val="24"/>
          <w:lang w:eastAsia="hr-HR"/>
        </w:rPr>
      </w:pPr>
      <w:r w:rsidRPr="0022530C">
        <w:rPr>
          <w:rFonts w:ascii="Times New Roman" w:eastAsia="Times New Roman" w:hAnsi="Times New Roman" w:cs="Times New Roman"/>
          <w:bCs/>
          <w:sz w:val="24"/>
          <w:szCs w:val="24"/>
          <w:lang w:eastAsia="hr-HR"/>
        </w:rPr>
        <w:t>Komisija je utvrdila da aplikant prema registrovanoj šifri djelatnosti ne predstavlja obveznika plaćanja članskog doprinosa Turističkoj zajednici Tuzlanskog kantona. Prilikom pregleda finansijske konstrukcije projekta utvrđeno je da vlastito učešće aplikanta nije iskazano u skladu sa uslovima propisanim Javnim pozivom.</w:t>
      </w:r>
    </w:p>
    <w:p w:rsidR="0022530C" w:rsidRPr="0022530C" w:rsidRDefault="0022530C" w:rsidP="0022530C">
      <w:pPr>
        <w:spacing w:before="100" w:beforeAutospacing="1" w:after="100" w:afterAutospacing="1" w:line="240" w:lineRule="auto"/>
        <w:rPr>
          <w:rFonts w:ascii="Times New Roman" w:eastAsia="Times New Roman" w:hAnsi="Times New Roman" w:cs="Times New Roman"/>
          <w:sz w:val="24"/>
          <w:szCs w:val="24"/>
          <w:lang w:eastAsia="hr-HR"/>
        </w:rPr>
      </w:pPr>
      <w:r w:rsidRPr="0022530C">
        <w:rPr>
          <w:rFonts w:ascii="Times New Roman" w:eastAsia="Times New Roman" w:hAnsi="Times New Roman" w:cs="Times New Roman"/>
          <w:b/>
          <w:bCs/>
          <w:sz w:val="24"/>
          <w:szCs w:val="24"/>
          <w:lang w:eastAsia="hr-HR"/>
        </w:rPr>
        <w:t xml:space="preserve">Zaključak: </w:t>
      </w:r>
      <w:r w:rsidRPr="0022530C">
        <w:rPr>
          <w:rFonts w:ascii="Times New Roman" w:eastAsia="Times New Roman" w:hAnsi="Times New Roman" w:cs="Times New Roman"/>
          <w:bCs/>
          <w:sz w:val="24"/>
          <w:szCs w:val="24"/>
          <w:lang w:eastAsia="hr-HR"/>
        </w:rPr>
        <w:t>Prijava ne ispunjava formalne uslove</w:t>
      </w:r>
      <w:r w:rsidRPr="0022530C">
        <w:rPr>
          <w:rFonts w:ascii="Times New Roman" w:eastAsia="Times New Roman" w:hAnsi="Times New Roman" w:cs="Times New Roman"/>
          <w:b/>
          <w:bCs/>
          <w:sz w:val="24"/>
          <w:szCs w:val="24"/>
          <w:lang w:eastAsia="hr-HR"/>
        </w:rPr>
        <w:t>. (NE)</w:t>
      </w:r>
    </w:p>
    <w:p w:rsidR="0022530C" w:rsidRPr="0022530C" w:rsidRDefault="00871905" w:rsidP="0022530C">
      <w:pPr>
        <w:spacing w:after="0" w:line="240" w:lineRule="auto"/>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pict>
          <v:rect id="_x0000_i1026" style="width:0;height:1.5pt" o:hralign="center" o:hrstd="t" o:hr="t" fillcolor="#a0a0a0" stroked="f"/>
        </w:pict>
      </w:r>
    </w:p>
    <w:p w:rsidR="0022530C" w:rsidRPr="0022530C" w:rsidRDefault="0022530C" w:rsidP="0022530C">
      <w:pPr>
        <w:spacing w:before="100" w:beforeAutospacing="1" w:after="100" w:afterAutospacing="1" w:line="240" w:lineRule="auto"/>
        <w:rPr>
          <w:rFonts w:ascii="Times New Roman" w:eastAsia="Times New Roman" w:hAnsi="Times New Roman" w:cs="Times New Roman"/>
          <w:sz w:val="28"/>
          <w:szCs w:val="24"/>
          <w:lang w:eastAsia="hr-HR"/>
        </w:rPr>
      </w:pPr>
      <w:r w:rsidRPr="0022530C">
        <w:rPr>
          <w:rFonts w:ascii="Times New Roman" w:eastAsia="Times New Roman" w:hAnsi="Times New Roman" w:cs="Times New Roman"/>
          <w:b/>
          <w:bCs/>
          <w:sz w:val="28"/>
          <w:szCs w:val="24"/>
          <w:lang w:eastAsia="hr-HR"/>
        </w:rPr>
        <w:t>4. JP RTV TK</w:t>
      </w:r>
    </w:p>
    <w:p w:rsidR="0022530C" w:rsidRPr="0022530C" w:rsidRDefault="0022530C" w:rsidP="0022530C">
      <w:pPr>
        <w:spacing w:before="100" w:beforeAutospacing="1" w:after="100" w:afterAutospacing="1" w:line="240" w:lineRule="auto"/>
        <w:rPr>
          <w:rFonts w:ascii="Times New Roman" w:eastAsia="Times New Roman" w:hAnsi="Times New Roman" w:cs="Times New Roman"/>
          <w:sz w:val="24"/>
          <w:szCs w:val="24"/>
          <w:lang w:eastAsia="hr-HR"/>
        </w:rPr>
      </w:pPr>
      <w:r w:rsidRPr="0022530C">
        <w:rPr>
          <w:rFonts w:ascii="Times New Roman" w:eastAsia="Times New Roman" w:hAnsi="Times New Roman" w:cs="Times New Roman"/>
          <w:b/>
          <w:bCs/>
          <w:sz w:val="24"/>
          <w:szCs w:val="24"/>
          <w:lang w:eastAsia="hr-HR"/>
        </w:rPr>
        <w:t>Naziv projekta:</w:t>
      </w:r>
      <w:r w:rsidRPr="0022530C">
        <w:rPr>
          <w:rFonts w:ascii="Times New Roman" w:eastAsia="Times New Roman" w:hAnsi="Times New Roman" w:cs="Times New Roman"/>
          <w:sz w:val="24"/>
          <w:szCs w:val="24"/>
          <w:lang w:eastAsia="hr-HR"/>
        </w:rPr>
        <w:t xml:space="preserve"> „Medijska promocija turističke ponude Tuzlanskog kantona kroz programski sadržaj RTV TK“</w:t>
      </w:r>
    </w:p>
    <w:p w:rsidR="0022530C" w:rsidRPr="0022530C" w:rsidRDefault="0022530C" w:rsidP="0022530C">
      <w:pPr>
        <w:spacing w:before="100" w:beforeAutospacing="1" w:after="100" w:afterAutospacing="1" w:line="240" w:lineRule="auto"/>
        <w:rPr>
          <w:rFonts w:ascii="Times New Roman" w:eastAsia="Times New Roman" w:hAnsi="Times New Roman" w:cs="Times New Roman"/>
          <w:sz w:val="24"/>
          <w:szCs w:val="24"/>
          <w:lang w:eastAsia="hr-HR"/>
        </w:rPr>
      </w:pPr>
      <w:r w:rsidRPr="0022530C">
        <w:rPr>
          <w:rFonts w:ascii="Times New Roman" w:eastAsia="Times New Roman" w:hAnsi="Times New Roman" w:cs="Times New Roman"/>
          <w:b/>
          <w:bCs/>
          <w:sz w:val="24"/>
          <w:szCs w:val="24"/>
          <w:lang w:eastAsia="hr-HR"/>
        </w:rPr>
        <w:t>Šifra djelatnosti:</w:t>
      </w:r>
      <w:r w:rsidRPr="0022530C">
        <w:rPr>
          <w:rFonts w:ascii="Times New Roman" w:eastAsia="Times New Roman" w:hAnsi="Times New Roman" w:cs="Times New Roman"/>
          <w:sz w:val="24"/>
          <w:szCs w:val="24"/>
          <w:lang w:eastAsia="hr-HR"/>
        </w:rPr>
        <w:t xml:space="preserve"> 60.20 – Em</w:t>
      </w:r>
      <w:r w:rsidR="00511249">
        <w:rPr>
          <w:rFonts w:ascii="Times New Roman" w:eastAsia="Times New Roman" w:hAnsi="Times New Roman" w:cs="Times New Roman"/>
          <w:sz w:val="24"/>
          <w:szCs w:val="24"/>
          <w:lang w:eastAsia="hr-HR"/>
        </w:rPr>
        <w:t>itiranje televizijskog programa (Obveznik uplate članskog doprinosa).</w:t>
      </w:r>
    </w:p>
    <w:p w:rsidR="0022530C" w:rsidRPr="0022530C" w:rsidRDefault="0022530C" w:rsidP="00511249">
      <w:pPr>
        <w:spacing w:before="100" w:beforeAutospacing="1" w:after="100" w:afterAutospacing="1" w:line="240" w:lineRule="auto"/>
        <w:jc w:val="both"/>
        <w:rPr>
          <w:rFonts w:ascii="Times New Roman" w:eastAsia="Times New Roman" w:hAnsi="Times New Roman" w:cs="Times New Roman"/>
          <w:sz w:val="24"/>
          <w:szCs w:val="24"/>
          <w:lang w:eastAsia="hr-HR"/>
        </w:rPr>
      </w:pPr>
      <w:r w:rsidRPr="0022530C">
        <w:rPr>
          <w:rFonts w:ascii="Times New Roman" w:eastAsia="Times New Roman" w:hAnsi="Times New Roman" w:cs="Times New Roman"/>
          <w:sz w:val="24"/>
          <w:szCs w:val="24"/>
          <w:lang w:eastAsia="hr-HR"/>
        </w:rPr>
        <w:t>Komisija je izvršila provjeru prihvatljivosti aplikanta i projekta. Utvrđeno je da aplikant ispunjava uslove prihvatljivosti propisane Javnim pozivom, da je dostavljena uredna i potpuna dokumentacija te da projekat ispunjava formalne uslove propisane Javnim pozivom.</w:t>
      </w:r>
    </w:p>
    <w:p w:rsidR="00511249" w:rsidRDefault="0022530C" w:rsidP="00511249">
      <w:pPr>
        <w:spacing w:before="100" w:beforeAutospacing="1" w:after="100" w:afterAutospacing="1" w:line="240" w:lineRule="auto"/>
        <w:jc w:val="both"/>
        <w:rPr>
          <w:rFonts w:ascii="Times New Roman" w:eastAsia="Times New Roman" w:hAnsi="Times New Roman" w:cs="Times New Roman"/>
          <w:b/>
          <w:bCs/>
          <w:sz w:val="24"/>
          <w:szCs w:val="24"/>
          <w:lang w:eastAsia="hr-HR"/>
        </w:rPr>
      </w:pPr>
      <w:r w:rsidRPr="0022530C">
        <w:rPr>
          <w:rFonts w:ascii="Times New Roman" w:eastAsia="Times New Roman" w:hAnsi="Times New Roman" w:cs="Times New Roman"/>
          <w:b/>
          <w:bCs/>
          <w:sz w:val="24"/>
          <w:szCs w:val="24"/>
          <w:lang w:eastAsia="hr-HR"/>
        </w:rPr>
        <w:t>Zaključak:</w:t>
      </w:r>
      <w:r w:rsidRPr="0022530C">
        <w:rPr>
          <w:rFonts w:ascii="Times New Roman" w:eastAsia="Times New Roman" w:hAnsi="Times New Roman" w:cs="Times New Roman"/>
          <w:sz w:val="24"/>
          <w:szCs w:val="24"/>
          <w:lang w:eastAsia="hr-HR"/>
        </w:rPr>
        <w:t xml:space="preserve"> Prijava ispunjava formalne uslove. </w:t>
      </w:r>
      <w:r w:rsidRPr="0022530C">
        <w:rPr>
          <w:rFonts w:ascii="Times New Roman" w:eastAsia="Times New Roman" w:hAnsi="Times New Roman" w:cs="Times New Roman"/>
          <w:b/>
          <w:bCs/>
          <w:sz w:val="24"/>
          <w:szCs w:val="24"/>
          <w:lang w:eastAsia="hr-HR"/>
        </w:rPr>
        <w:t>(DA)</w:t>
      </w:r>
    </w:p>
    <w:p w:rsidR="0022530C" w:rsidRDefault="0022530C" w:rsidP="00511249">
      <w:pPr>
        <w:spacing w:before="100" w:beforeAutospacing="1" w:after="100" w:afterAutospacing="1" w:line="240" w:lineRule="auto"/>
        <w:jc w:val="both"/>
        <w:rPr>
          <w:rFonts w:ascii="Times New Roman" w:eastAsia="Times New Roman" w:hAnsi="Times New Roman" w:cs="Times New Roman"/>
          <w:sz w:val="24"/>
          <w:szCs w:val="24"/>
          <w:lang w:eastAsia="hr-HR"/>
        </w:rPr>
      </w:pPr>
    </w:p>
    <w:p w:rsidR="00511249" w:rsidRPr="00511249" w:rsidRDefault="00511249" w:rsidP="00511249">
      <w:pPr>
        <w:spacing w:before="100" w:beforeAutospacing="1" w:after="100" w:afterAutospacing="1" w:line="240" w:lineRule="auto"/>
        <w:jc w:val="both"/>
        <w:rPr>
          <w:rFonts w:ascii="Times New Roman" w:eastAsia="Times New Roman" w:hAnsi="Times New Roman" w:cs="Times New Roman"/>
          <w:b/>
          <w:bCs/>
          <w:sz w:val="24"/>
          <w:szCs w:val="24"/>
          <w:lang w:eastAsia="hr-HR"/>
        </w:rPr>
      </w:pPr>
    </w:p>
    <w:p w:rsidR="0022530C" w:rsidRPr="0022530C" w:rsidRDefault="0022530C" w:rsidP="0022530C">
      <w:pPr>
        <w:spacing w:before="100" w:beforeAutospacing="1" w:after="100" w:afterAutospacing="1" w:line="240" w:lineRule="auto"/>
        <w:rPr>
          <w:rFonts w:ascii="Times New Roman" w:eastAsia="Times New Roman" w:hAnsi="Times New Roman" w:cs="Times New Roman"/>
          <w:sz w:val="28"/>
          <w:szCs w:val="24"/>
          <w:lang w:eastAsia="hr-HR"/>
        </w:rPr>
      </w:pPr>
      <w:r w:rsidRPr="0022530C">
        <w:rPr>
          <w:rFonts w:ascii="Times New Roman" w:eastAsia="Times New Roman" w:hAnsi="Times New Roman" w:cs="Times New Roman"/>
          <w:b/>
          <w:bCs/>
          <w:sz w:val="28"/>
          <w:szCs w:val="24"/>
          <w:lang w:eastAsia="hr-HR"/>
        </w:rPr>
        <w:lastRenderedPageBreak/>
        <w:t>5. DOO Vidik RTV SLON</w:t>
      </w:r>
    </w:p>
    <w:p w:rsidR="0022530C" w:rsidRPr="0022530C" w:rsidRDefault="0022530C" w:rsidP="0022530C">
      <w:pPr>
        <w:spacing w:before="100" w:beforeAutospacing="1" w:after="100" w:afterAutospacing="1" w:line="240" w:lineRule="auto"/>
        <w:rPr>
          <w:rFonts w:ascii="Times New Roman" w:eastAsia="Times New Roman" w:hAnsi="Times New Roman" w:cs="Times New Roman"/>
          <w:sz w:val="24"/>
          <w:szCs w:val="24"/>
          <w:lang w:eastAsia="hr-HR"/>
        </w:rPr>
      </w:pPr>
      <w:r w:rsidRPr="0022530C">
        <w:rPr>
          <w:rFonts w:ascii="Times New Roman" w:eastAsia="Times New Roman" w:hAnsi="Times New Roman" w:cs="Times New Roman"/>
          <w:b/>
          <w:bCs/>
          <w:sz w:val="24"/>
          <w:szCs w:val="24"/>
          <w:lang w:eastAsia="hr-HR"/>
        </w:rPr>
        <w:t>Naziv projekta:</w:t>
      </w:r>
      <w:r w:rsidRPr="0022530C">
        <w:rPr>
          <w:rFonts w:ascii="Times New Roman" w:eastAsia="Times New Roman" w:hAnsi="Times New Roman" w:cs="Times New Roman"/>
          <w:sz w:val="24"/>
          <w:szCs w:val="24"/>
          <w:lang w:eastAsia="hr-HR"/>
        </w:rPr>
        <w:t xml:space="preserve"> „Doživi Tuzlanski kanton u 100 sekundi“</w:t>
      </w:r>
    </w:p>
    <w:p w:rsidR="0022530C" w:rsidRPr="0022530C" w:rsidRDefault="0022530C" w:rsidP="0022530C">
      <w:pPr>
        <w:spacing w:before="100" w:beforeAutospacing="1" w:after="100" w:afterAutospacing="1" w:line="240" w:lineRule="auto"/>
        <w:rPr>
          <w:rFonts w:ascii="Times New Roman" w:eastAsia="Times New Roman" w:hAnsi="Times New Roman" w:cs="Times New Roman"/>
          <w:sz w:val="24"/>
          <w:szCs w:val="24"/>
          <w:lang w:eastAsia="hr-HR"/>
        </w:rPr>
      </w:pPr>
      <w:r w:rsidRPr="0022530C">
        <w:rPr>
          <w:rFonts w:ascii="Times New Roman" w:eastAsia="Times New Roman" w:hAnsi="Times New Roman" w:cs="Times New Roman"/>
          <w:b/>
          <w:bCs/>
          <w:sz w:val="24"/>
          <w:szCs w:val="24"/>
          <w:lang w:eastAsia="hr-HR"/>
        </w:rPr>
        <w:t>Šifra djelatnosti:</w:t>
      </w:r>
      <w:r w:rsidRPr="0022530C">
        <w:rPr>
          <w:rFonts w:ascii="Times New Roman" w:eastAsia="Times New Roman" w:hAnsi="Times New Roman" w:cs="Times New Roman"/>
          <w:sz w:val="24"/>
          <w:szCs w:val="24"/>
          <w:lang w:eastAsia="hr-HR"/>
        </w:rPr>
        <w:t xml:space="preserve"> 60.10 </w:t>
      </w:r>
      <w:r w:rsidR="00E20F00">
        <w:rPr>
          <w:rFonts w:ascii="Times New Roman" w:eastAsia="Times New Roman" w:hAnsi="Times New Roman" w:cs="Times New Roman"/>
          <w:sz w:val="24"/>
          <w:szCs w:val="24"/>
          <w:lang w:eastAsia="hr-HR"/>
        </w:rPr>
        <w:t xml:space="preserve">; 60.20 </w:t>
      </w:r>
      <w:r w:rsidRPr="0022530C">
        <w:rPr>
          <w:rFonts w:ascii="Times New Roman" w:eastAsia="Times New Roman" w:hAnsi="Times New Roman" w:cs="Times New Roman"/>
          <w:sz w:val="24"/>
          <w:szCs w:val="24"/>
          <w:lang w:eastAsia="hr-HR"/>
        </w:rPr>
        <w:t>– Emitiranje radijskog</w:t>
      </w:r>
      <w:r w:rsidR="00E20F00">
        <w:rPr>
          <w:rFonts w:ascii="Times New Roman" w:eastAsia="Times New Roman" w:hAnsi="Times New Roman" w:cs="Times New Roman"/>
          <w:sz w:val="24"/>
          <w:szCs w:val="24"/>
          <w:lang w:eastAsia="hr-HR"/>
        </w:rPr>
        <w:t xml:space="preserve"> i TV </w:t>
      </w:r>
      <w:r w:rsidRPr="0022530C">
        <w:rPr>
          <w:rFonts w:ascii="Times New Roman" w:eastAsia="Times New Roman" w:hAnsi="Times New Roman" w:cs="Times New Roman"/>
          <w:sz w:val="24"/>
          <w:szCs w:val="24"/>
          <w:lang w:eastAsia="hr-HR"/>
        </w:rPr>
        <w:t>programa.</w:t>
      </w:r>
      <w:r w:rsidR="00E20F00" w:rsidRPr="00E20F00">
        <w:rPr>
          <w:rFonts w:ascii="Times New Roman" w:eastAsia="Times New Roman" w:hAnsi="Times New Roman" w:cs="Times New Roman"/>
          <w:sz w:val="24"/>
          <w:szCs w:val="24"/>
          <w:lang w:eastAsia="hr-HR"/>
        </w:rPr>
        <w:t xml:space="preserve"> </w:t>
      </w:r>
      <w:r w:rsidR="00E20F00">
        <w:rPr>
          <w:rFonts w:ascii="Times New Roman" w:eastAsia="Times New Roman" w:hAnsi="Times New Roman" w:cs="Times New Roman"/>
          <w:sz w:val="24"/>
          <w:szCs w:val="24"/>
          <w:lang w:eastAsia="hr-HR"/>
        </w:rPr>
        <w:t>( Obveznik uplate članskog doprinosa )</w:t>
      </w:r>
    </w:p>
    <w:p w:rsidR="0022530C" w:rsidRPr="0022530C" w:rsidRDefault="0022530C" w:rsidP="00511249">
      <w:pPr>
        <w:spacing w:before="100" w:beforeAutospacing="1" w:after="100" w:afterAutospacing="1" w:line="240" w:lineRule="auto"/>
        <w:jc w:val="both"/>
        <w:rPr>
          <w:rFonts w:ascii="Times New Roman" w:eastAsia="Times New Roman" w:hAnsi="Times New Roman" w:cs="Times New Roman"/>
          <w:sz w:val="24"/>
          <w:szCs w:val="24"/>
          <w:lang w:eastAsia="hr-HR"/>
        </w:rPr>
      </w:pPr>
      <w:r w:rsidRPr="0022530C">
        <w:rPr>
          <w:rFonts w:ascii="Times New Roman" w:eastAsia="Times New Roman" w:hAnsi="Times New Roman" w:cs="Times New Roman"/>
          <w:sz w:val="24"/>
          <w:szCs w:val="24"/>
          <w:lang w:eastAsia="hr-HR"/>
        </w:rPr>
        <w:t>Komisija je izvršila provjeru prihvatljivosti aplikanta i projekta te utvrdila da prijava ispunjava formalne uslove propisane Javnim pozivom. Izvršena je dodatna provjera da li je aplikant ranije bio korisnik sredstava dodijeljenih putem javnih poziva Turističke zajednice Tuzlanskog kantona i da li je uredno izvršio obavezu izvještavanja o namjenskom utrošku dodijeljenih sredstava.</w:t>
      </w:r>
      <w:r w:rsidR="00E20F00">
        <w:rPr>
          <w:rFonts w:ascii="Times New Roman" w:eastAsia="Times New Roman" w:hAnsi="Times New Roman" w:cs="Times New Roman"/>
          <w:sz w:val="24"/>
          <w:szCs w:val="24"/>
          <w:lang w:eastAsia="hr-HR"/>
        </w:rPr>
        <w:t xml:space="preserve"> </w:t>
      </w:r>
      <w:r w:rsidRPr="0022530C">
        <w:rPr>
          <w:rFonts w:ascii="Times New Roman" w:eastAsia="Times New Roman" w:hAnsi="Times New Roman" w:cs="Times New Roman"/>
          <w:sz w:val="24"/>
          <w:szCs w:val="24"/>
          <w:lang w:eastAsia="hr-HR"/>
        </w:rPr>
        <w:t>Uvidom u službenu evidenciju utvrđeno je da aplikant u posljednje dvije (2) godine nije bio korisnik sredstava dodijeljenih putem javnih poziva Turističke zajednice Tuzlanskog kantona, zbog čega nije bio u obavezi dostavljanja Izjave o opravdanom utrošku sredstava. Također je utvrđeno da je aplikant u ranijem periodu bio korisnik sredstava dodijeljenih putem javnih poziva Turističke zajednice Tuzlanskog kantona te da je blagovremeno dostavio izvještaje o namjenskom utrošku dodijeljenih sredstava. Uvidom u službenu evidenciju utvrđeno je da aplikant uredno izmiruje obaveze po osnovu članskog doprinosa Turističkoj zajednici Tuzlanskog kantona.</w:t>
      </w:r>
    </w:p>
    <w:p w:rsidR="0022530C" w:rsidRPr="0022530C" w:rsidRDefault="0022530C" w:rsidP="0022530C">
      <w:pPr>
        <w:spacing w:before="100" w:beforeAutospacing="1" w:after="100" w:afterAutospacing="1" w:line="240" w:lineRule="auto"/>
        <w:rPr>
          <w:rFonts w:ascii="Times New Roman" w:eastAsia="Times New Roman" w:hAnsi="Times New Roman" w:cs="Times New Roman"/>
          <w:sz w:val="24"/>
          <w:szCs w:val="24"/>
          <w:lang w:eastAsia="hr-HR"/>
        </w:rPr>
      </w:pPr>
      <w:r w:rsidRPr="0022530C">
        <w:rPr>
          <w:rFonts w:ascii="Times New Roman" w:eastAsia="Times New Roman" w:hAnsi="Times New Roman" w:cs="Times New Roman"/>
          <w:b/>
          <w:bCs/>
          <w:sz w:val="24"/>
          <w:szCs w:val="24"/>
          <w:lang w:eastAsia="hr-HR"/>
        </w:rPr>
        <w:t>Zaključak:</w:t>
      </w:r>
      <w:r w:rsidRPr="0022530C">
        <w:rPr>
          <w:rFonts w:ascii="Times New Roman" w:eastAsia="Times New Roman" w:hAnsi="Times New Roman" w:cs="Times New Roman"/>
          <w:sz w:val="24"/>
          <w:szCs w:val="24"/>
          <w:lang w:eastAsia="hr-HR"/>
        </w:rPr>
        <w:t xml:space="preserve"> Prijava ispunjava formalne uslove. </w:t>
      </w:r>
      <w:r w:rsidRPr="0022530C">
        <w:rPr>
          <w:rFonts w:ascii="Times New Roman" w:eastAsia="Times New Roman" w:hAnsi="Times New Roman" w:cs="Times New Roman"/>
          <w:b/>
          <w:bCs/>
          <w:sz w:val="24"/>
          <w:szCs w:val="24"/>
          <w:lang w:eastAsia="hr-HR"/>
        </w:rPr>
        <w:t>(DA)</w:t>
      </w:r>
    </w:p>
    <w:p w:rsidR="0022530C" w:rsidRPr="0022530C" w:rsidRDefault="00871905" w:rsidP="0022530C">
      <w:pPr>
        <w:spacing w:after="0" w:line="240" w:lineRule="auto"/>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pict>
          <v:rect id="_x0000_i1027" style="width:0;height:1.5pt" o:hralign="center" o:hrstd="t" o:hr="t" fillcolor="#a0a0a0" stroked="f"/>
        </w:pict>
      </w:r>
    </w:p>
    <w:p w:rsidR="0022530C" w:rsidRPr="0022530C" w:rsidRDefault="0022530C" w:rsidP="0022530C">
      <w:pPr>
        <w:spacing w:before="100" w:beforeAutospacing="1" w:after="100" w:afterAutospacing="1" w:line="240" w:lineRule="auto"/>
        <w:rPr>
          <w:rFonts w:ascii="Times New Roman" w:eastAsia="Times New Roman" w:hAnsi="Times New Roman" w:cs="Times New Roman"/>
          <w:sz w:val="24"/>
          <w:szCs w:val="24"/>
          <w:lang w:eastAsia="hr-HR"/>
        </w:rPr>
      </w:pPr>
      <w:r w:rsidRPr="0022530C">
        <w:rPr>
          <w:rFonts w:ascii="Times New Roman" w:eastAsia="Times New Roman" w:hAnsi="Times New Roman" w:cs="Times New Roman"/>
          <w:b/>
          <w:bCs/>
          <w:sz w:val="24"/>
          <w:szCs w:val="24"/>
          <w:lang w:eastAsia="hr-HR"/>
        </w:rPr>
        <w:t>6. RTV 7 Tuzla</w:t>
      </w:r>
    </w:p>
    <w:p w:rsidR="0022530C" w:rsidRPr="0022530C" w:rsidRDefault="0022530C" w:rsidP="0022530C">
      <w:pPr>
        <w:spacing w:before="100" w:beforeAutospacing="1" w:after="100" w:afterAutospacing="1" w:line="240" w:lineRule="auto"/>
        <w:rPr>
          <w:rFonts w:ascii="Times New Roman" w:eastAsia="Times New Roman" w:hAnsi="Times New Roman" w:cs="Times New Roman"/>
          <w:sz w:val="24"/>
          <w:szCs w:val="24"/>
          <w:lang w:eastAsia="hr-HR"/>
        </w:rPr>
      </w:pPr>
      <w:r w:rsidRPr="0022530C">
        <w:rPr>
          <w:rFonts w:ascii="Times New Roman" w:eastAsia="Times New Roman" w:hAnsi="Times New Roman" w:cs="Times New Roman"/>
          <w:b/>
          <w:bCs/>
          <w:sz w:val="24"/>
          <w:szCs w:val="24"/>
          <w:lang w:eastAsia="hr-HR"/>
        </w:rPr>
        <w:t>Naziv projekta:</w:t>
      </w:r>
      <w:r w:rsidRPr="0022530C">
        <w:rPr>
          <w:rFonts w:ascii="Times New Roman" w:eastAsia="Times New Roman" w:hAnsi="Times New Roman" w:cs="Times New Roman"/>
          <w:sz w:val="24"/>
          <w:szCs w:val="24"/>
          <w:lang w:eastAsia="hr-HR"/>
        </w:rPr>
        <w:t xml:space="preserve"> „Turističke vijesti Tuzlanskog kantona – Visit.ba“</w:t>
      </w:r>
    </w:p>
    <w:p w:rsidR="0022530C" w:rsidRPr="0022530C" w:rsidRDefault="0022530C" w:rsidP="0022530C">
      <w:pPr>
        <w:spacing w:before="100" w:beforeAutospacing="1" w:after="100" w:afterAutospacing="1" w:line="240" w:lineRule="auto"/>
        <w:rPr>
          <w:rFonts w:ascii="Times New Roman" w:eastAsia="Times New Roman" w:hAnsi="Times New Roman" w:cs="Times New Roman"/>
          <w:sz w:val="24"/>
          <w:szCs w:val="24"/>
          <w:lang w:eastAsia="hr-HR"/>
        </w:rPr>
      </w:pPr>
      <w:r w:rsidRPr="0022530C">
        <w:rPr>
          <w:rFonts w:ascii="Times New Roman" w:eastAsia="Times New Roman" w:hAnsi="Times New Roman" w:cs="Times New Roman"/>
          <w:b/>
          <w:bCs/>
          <w:sz w:val="24"/>
          <w:szCs w:val="24"/>
          <w:lang w:eastAsia="hr-HR"/>
        </w:rPr>
        <w:t>Šifra djelatnosti:</w:t>
      </w:r>
      <w:r w:rsidRPr="0022530C">
        <w:rPr>
          <w:rFonts w:ascii="Times New Roman" w:eastAsia="Times New Roman" w:hAnsi="Times New Roman" w:cs="Times New Roman"/>
          <w:sz w:val="24"/>
          <w:szCs w:val="24"/>
          <w:lang w:eastAsia="hr-HR"/>
        </w:rPr>
        <w:t xml:space="preserve"> 60.20 – Emitiranje televizijskog programa.</w:t>
      </w:r>
    </w:p>
    <w:p w:rsidR="00E20F00" w:rsidRPr="0022530C" w:rsidRDefault="0022530C" w:rsidP="00E20F00">
      <w:pPr>
        <w:spacing w:before="100" w:beforeAutospacing="1" w:after="100" w:afterAutospacing="1" w:line="240" w:lineRule="auto"/>
        <w:jc w:val="both"/>
        <w:rPr>
          <w:rFonts w:ascii="Times New Roman" w:eastAsia="Times New Roman" w:hAnsi="Times New Roman" w:cs="Times New Roman"/>
          <w:sz w:val="24"/>
          <w:szCs w:val="24"/>
          <w:u w:val="single"/>
          <w:lang w:eastAsia="hr-HR"/>
        </w:rPr>
      </w:pPr>
      <w:r w:rsidRPr="0022530C">
        <w:rPr>
          <w:rFonts w:ascii="Times New Roman" w:eastAsia="Times New Roman" w:hAnsi="Times New Roman" w:cs="Times New Roman"/>
          <w:sz w:val="24"/>
          <w:szCs w:val="24"/>
          <w:lang w:eastAsia="hr-HR"/>
        </w:rPr>
        <w:t xml:space="preserve">Komisija je izvršila provjeru prihvatljivosti aplikanta i projekta. </w:t>
      </w:r>
      <w:r w:rsidRPr="0022530C">
        <w:rPr>
          <w:rFonts w:ascii="Times New Roman" w:eastAsia="Times New Roman" w:hAnsi="Times New Roman" w:cs="Times New Roman"/>
          <w:sz w:val="24"/>
          <w:szCs w:val="24"/>
          <w:u w:val="single"/>
          <w:lang w:eastAsia="hr-HR"/>
        </w:rPr>
        <w:t xml:space="preserve">Utvrđeno je da uz prijavu nije dostavljena potvrda o izmirenim obavezama prema Turističkoj zajednici Tuzlanskog kantona. </w:t>
      </w:r>
    </w:p>
    <w:p w:rsidR="00E20F00" w:rsidRPr="00E20F00" w:rsidRDefault="0022530C" w:rsidP="00E20F00">
      <w:pPr>
        <w:spacing w:before="100" w:beforeAutospacing="1" w:after="100" w:afterAutospacing="1" w:line="240" w:lineRule="auto"/>
        <w:jc w:val="both"/>
        <w:rPr>
          <w:rFonts w:ascii="Times New Roman" w:eastAsia="Times New Roman" w:hAnsi="Times New Roman" w:cs="Times New Roman"/>
          <w:b/>
          <w:bCs/>
          <w:sz w:val="24"/>
          <w:szCs w:val="24"/>
          <w:lang w:eastAsia="hr-HR"/>
        </w:rPr>
      </w:pPr>
      <w:r w:rsidRPr="0022530C">
        <w:rPr>
          <w:rFonts w:ascii="Times New Roman" w:eastAsia="Times New Roman" w:hAnsi="Times New Roman" w:cs="Times New Roman"/>
          <w:b/>
          <w:bCs/>
          <w:sz w:val="24"/>
          <w:szCs w:val="24"/>
          <w:lang w:eastAsia="hr-HR"/>
        </w:rPr>
        <w:t>Zaključak:</w:t>
      </w:r>
      <w:r w:rsidRPr="0022530C">
        <w:rPr>
          <w:rFonts w:ascii="Times New Roman" w:eastAsia="Times New Roman" w:hAnsi="Times New Roman" w:cs="Times New Roman"/>
          <w:sz w:val="24"/>
          <w:szCs w:val="24"/>
          <w:lang w:eastAsia="hr-HR"/>
        </w:rPr>
        <w:t xml:space="preserve"> Prijava </w:t>
      </w:r>
      <w:r w:rsidR="00E20F00">
        <w:rPr>
          <w:rFonts w:ascii="Times New Roman" w:eastAsia="Times New Roman" w:hAnsi="Times New Roman" w:cs="Times New Roman"/>
          <w:sz w:val="24"/>
          <w:szCs w:val="24"/>
          <w:lang w:eastAsia="hr-HR"/>
        </w:rPr>
        <w:t xml:space="preserve">ne </w:t>
      </w:r>
      <w:r w:rsidRPr="0022530C">
        <w:rPr>
          <w:rFonts w:ascii="Times New Roman" w:eastAsia="Times New Roman" w:hAnsi="Times New Roman" w:cs="Times New Roman"/>
          <w:sz w:val="24"/>
          <w:szCs w:val="24"/>
          <w:lang w:eastAsia="hr-HR"/>
        </w:rPr>
        <w:t xml:space="preserve">ispunjava formalne uslove. </w:t>
      </w:r>
      <w:r w:rsidR="00E20F00">
        <w:rPr>
          <w:rFonts w:ascii="Times New Roman" w:eastAsia="Times New Roman" w:hAnsi="Times New Roman" w:cs="Times New Roman"/>
          <w:b/>
          <w:bCs/>
          <w:sz w:val="24"/>
          <w:szCs w:val="24"/>
          <w:lang w:eastAsia="hr-HR"/>
        </w:rPr>
        <w:t>(NE</w:t>
      </w:r>
      <w:r w:rsidRPr="0022530C">
        <w:rPr>
          <w:rFonts w:ascii="Times New Roman" w:eastAsia="Times New Roman" w:hAnsi="Times New Roman" w:cs="Times New Roman"/>
          <w:b/>
          <w:bCs/>
          <w:sz w:val="24"/>
          <w:szCs w:val="24"/>
          <w:lang w:eastAsia="hr-HR"/>
        </w:rPr>
        <w:t>)</w:t>
      </w:r>
    </w:p>
    <w:p w:rsidR="0022530C" w:rsidRPr="0022530C" w:rsidRDefault="00871905" w:rsidP="00E20F00">
      <w:pPr>
        <w:spacing w:after="0" w:line="240"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pict>
          <v:rect id="_x0000_i1028" style="width:0;height:1.5pt" o:hralign="center" o:hrstd="t" o:hr="t" fillcolor="#a0a0a0" stroked="f"/>
        </w:pict>
      </w:r>
    </w:p>
    <w:p w:rsidR="0022530C" w:rsidRPr="0022530C" w:rsidRDefault="0022530C" w:rsidP="0022530C">
      <w:pPr>
        <w:spacing w:before="100" w:beforeAutospacing="1" w:after="100" w:afterAutospacing="1" w:line="240" w:lineRule="auto"/>
        <w:rPr>
          <w:rFonts w:ascii="Times New Roman" w:eastAsia="Times New Roman" w:hAnsi="Times New Roman" w:cs="Times New Roman"/>
          <w:sz w:val="24"/>
          <w:szCs w:val="24"/>
          <w:lang w:eastAsia="hr-HR"/>
        </w:rPr>
      </w:pPr>
      <w:r w:rsidRPr="0022530C">
        <w:rPr>
          <w:rFonts w:ascii="Times New Roman" w:eastAsia="Times New Roman" w:hAnsi="Times New Roman" w:cs="Times New Roman"/>
          <w:b/>
          <w:bCs/>
          <w:sz w:val="24"/>
          <w:szCs w:val="24"/>
          <w:lang w:eastAsia="hr-HR"/>
        </w:rPr>
        <w:t>7. PROMUS Tuzla</w:t>
      </w:r>
    </w:p>
    <w:p w:rsidR="0022530C" w:rsidRPr="0022530C" w:rsidRDefault="0022530C" w:rsidP="0022530C">
      <w:pPr>
        <w:spacing w:before="100" w:beforeAutospacing="1" w:after="100" w:afterAutospacing="1" w:line="240" w:lineRule="auto"/>
        <w:rPr>
          <w:rFonts w:ascii="Times New Roman" w:eastAsia="Times New Roman" w:hAnsi="Times New Roman" w:cs="Times New Roman"/>
          <w:sz w:val="24"/>
          <w:szCs w:val="24"/>
          <w:lang w:eastAsia="hr-HR"/>
        </w:rPr>
      </w:pPr>
      <w:r w:rsidRPr="0022530C">
        <w:rPr>
          <w:rFonts w:ascii="Times New Roman" w:eastAsia="Times New Roman" w:hAnsi="Times New Roman" w:cs="Times New Roman"/>
          <w:b/>
          <w:bCs/>
          <w:sz w:val="24"/>
          <w:szCs w:val="24"/>
          <w:lang w:eastAsia="hr-HR"/>
        </w:rPr>
        <w:t>Naziv projekta:</w:t>
      </w:r>
      <w:r w:rsidRPr="0022530C">
        <w:rPr>
          <w:rFonts w:ascii="Times New Roman" w:eastAsia="Times New Roman" w:hAnsi="Times New Roman" w:cs="Times New Roman"/>
          <w:sz w:val="24"/>
          <w:szCs w:val="24"/>
          <w:lang w:eastAsia="hr-HR"/>
        </w:rPr>
        <w:t xml:space="preserve"> „Doživi TK – Promocija TK kao destinacije događaja“</w:t>
      </w:r>
    </w:p>
    <w:p w:rsidR="0022530C" w:rsidRPr="0022530C" w:rsidRDefault="0022530C" w:rsidP="0022530C">
      <w:pPr>
        <w:spacing w:before="100" w:beforeAutospacing="1" w:after="100" w:afterAutospacing="1" w:line="240" w:lineRule="auto"/>
        <w:rPr>
          <w:rFonts w:ascii="Times New Roman" w:eastAsia="Times New Roman" w:hAnsi="Times New Roman" w:cs="Times New Roman"/>
          <w:sz w:val="24"/>
          <w:szCs w:val="24"/>
          <w:lang w:eastAsia="hr-HR"/>
        </w:rPr>
      </w:pPr>
      <w:r w:rsidRPr="0022530C">
        <w:rPr>
          <w:rFonts w:ascii="Times New Roman" w:eastAsia="Times New Roman" w:hAnsi="Times New Roman" w:cs="Times New Roman"/>
          <w:b/>
          <w:bCs/>
          <w:sz w:val="24"/>
          <w:szCs w:val="24"/>
          <w:lang w:eastAsia="hr-HR"/>
        </w:rPr>
        <w:t>Šifra djelatnosti:</w:t>
      </w:r>
      <w:r w:rsidRPr="0022530C">
        <w:rPr>
          <w:rFonts w:ascii="Times New Roman" w:eastAsia="Times New Roman" w:hAnsi="Times New Roman" w:cs="Times New Roman"/>
          <w:sz w:val="24"/>
          <w:szCs w:val="24"/>
          <w:lang w:eastAsia="hr-HR"/>
        </w:rPr>
        <w:t xml:space="preserve"> 63.12 – Internetski portali.</w:t>
      </w:r>
    </w:p>
    <w:p w:rsidR="0022530C" w:rsidRPr="0022530C" w:rsidRDefault="0022530C" w:rsidP="00E20F00">
      <w:pPr>
        <w:spacing w:before="100" w:beforeAutospacing="1" w:after="100" w:afterAutospacing="1" w:line="240" w:lineRule="auto"/>
        <w:jc w:val="both"/>
        <w:rPr>
          <w:rFonts w:ascii="Times New Roman" w:eastAsia="Times New Roman" w:hAnsi="Times New Roman" w:cs="Times New Roman"/>
          <w:sz w:val="24"/>
          <w:szCs w:val="24"/>
          <w:lang w:eastAsia="hr-HR"/>
        </w:rPr>
      </w:pPr>
      <w:r w:rsidRPr="0022530C">
        <w:rPr>
          <w:rFonts w:ascii="Times New Roman" w:eastAsia="Times New Roman" w:hAnsi="Times New Roman" w:cs="Times New Roman"/>
          <w:sz w:val="24"/>
          <w:szCs w:val="24"/>
          <w:lang w:eastAsia="hr-HR"/>
        </w:rPr>
        <w:t>Komisija je utvrdila da aplikant prema registrovanoj šifri djelatnosti predstavlja obveznika plaćanja članskog doprinosa Turističkoj zajednici Tuzlanskog kantona. Međutim, uz prijavu nije dostavljena potvrda o izmirenim obavezama prema Turističkoj zajednici Tuzlanskog kantona, a uvidom u službenu evidenciju utvrđeno je da aplikant nije evidentiran kao obveznik plaćanja članskog doprinosa Turističkoj zajednici Tuzlanskog kantona.</w:t>
      </w:r>
    </w:p>
    <w:p w:rsidR="0022530C" w:rsidRPr="0022530C" w:rsidRDefault="0022530C" w:rsidP="00E20F00">
      <w:pPr>
        <w:spacing w:before="100" w:beforeAutospacing="1" w:after="100" w:afterAutospacing="1" w:line="240" w:lineRule="auto"/>
        <w:rPr>
          <w:rFonts w:ascii="Times New Roman" w:eastAsia="Times New Roman" w:hAnsi="Times New Roman" w:cs="Times New Roman"/>
          <w:sz w:val="24"/>
          <w:szCs w:val="24"/>
          <w:lang w:eastAsia="hr-HR"/>
        </w:rPr>
      </w:pPr>
      <w:r w:rsidRPr="0022530C">
        <w:rPr>
          <w:rFonts w:ascii="Times New Roman" w:eastAsia="Times New Roman" w:hAnsi="Times New Roman" w:cs="Times New Roman"/>
          <w:b/>
          <w:bCs/>
          <w:sz w:val="24"/>
          <w:szCs w:val="24"/>
          <w:lang w:eastAsia="hr-HR"/>
        </w:rPr>
        <w:t>Zaključak:</w:t>
      </w:r>
      <w:r w:rsidRPr="0022530C">
        <w:rPr>
          <w:rFonts w:ascii="Times New Roman" w:eastAsia="Times New Roman" w:hAnsi="Times New Roman" w:cs="Times New Roman"/>
          <w:sz w:val="24"/>
          <w:szCs w:val="24"/>
          <w:lang w:eastAsia="hr-HR"/>
        </w:rPr>
        <w:t xml:space="preserve"> Prijava ne ispunjava formalne uslove. </w:t>
      </w:r>
      <w:r w:rsidRPr="0022530C">
        <w:rPr>
          <w:rFonts w:ascii="Times New Roman" w:eastAsia="Times New Roman" w:hAnsi="Times New Roman" w:cs="Times New Roman"/>
          <w:b/>
          <w:bCs/>
          <w:sz w:val="24"/>
          <w:szCs w:val="24"/>
          <w:lang w:eastAsia="hr-HR"/>
        </w:rPr>
        <w:t>(NE)</w:t>
      </w:r>
    </w:p>
    <w:p w:rsidR="0022530C" w:rsidRPr="0022530C" w:rsidRDefault="0022530C" w:rsidP="0022530C">
      <w:pPr>
        <w:spacing w:before="100" w:beforeAutospacing="1" w:after="100" w:afterAutospacing="1" w:line="240" w:lineRule="auto"/>
        <w:rPr>
          <w:rFonts w:ascii="Times New Roman" w:eastAsia="Times New Roman" w:hAnsi="Times New Roman" w:cs="Times New Roman"/>
          <w:sz w:val="24"/>
          <w:szCs w:val="24"/>
          <w:lang w:eastAsia="hr-HR"/>
        </w:rPr>
      </w:pPr>
      <w:r w:rsidRPr="0022530C">
        <w:rPr>
          <w:rFonts w:ascii="Times New Roman" w:eastAsia="Times New Roman" w:hAnsi="Times New Roman" w:cs="Times New Roman"/>
          <w:b/>
          <w:bCs/>
          <w:sz w:val="24"/>
          <w:szCs w:val="24"/>
          <w:lang w:eastAsia="hr-HR"/>
        </w:rPr>
        <w:lastRenderedPageBreak/>
        <w:t>8. Balans produkcija Tuzla</w:t>
      </w:r>
    </w:p>
    <w:p w:rsidR="0022530C" w:rsidRPr="0022530C" w:rsidRDefault="0022530C" w:rsidP="0022530C">
      <w:pPr>
        <w:spacing w:before="100" w:beforeAutospacing="1" w:after="100" w:afterAutospacing="1" w:line="240" w:lineRule="auto"/>
        <w:rPr>
          <w:rFonts w:ascii="Times New Roman" w:eastAsia="Times New Roman" w:hAnsi="Times New Roman" w:cs="Times New Roman"/>
          <w:sz w:val="24"/>
          <w:szCs w:val="24"/>
          <w:lang w:eastAsia="hr-HR"/>
        </w:rPr>
      </w:pPr>
      <w:r w:rsidRPr="0022530C">
        <w:rPr>
          <w:rFonts w:ascii="Times New Roman" w:eastAsia="Times New Roman" w:hAnsi="Times New Roman" w:cs="Times New Roman"/>
          <w:b/>
          <w:bCs/>
          <w:sz w:val="24"/>
          <w:szCs w:val="24"/>
          <w:lang w:eastAsia="hr-HR"/>
        </w:rPr>
        <w:t>Naziv projekta:</w:t>
      </w:r>
      <w:r w:rsidRPr="0022530C">
        <w:rPr>
          <w:rFonts w:ascii="Times New Roman" w:eastAsia="Times New Roman" w:hAnsi="Times New Roman" w:cs="Times New Roman"/>
          <w:sz w:val="24"/>
          <w:szCs w:val="24"/>
          <w:lang w:eastAsia="hr-HR"/>
        </w:rPr>
        <w:t xml:space="preserve"> „Turistički biseri Tuzlanskog kantona“</w:t>
      </w:r>
    </w:p>
    <w:p w:rsidR="0022530C" w:rsidRPr="0022530C" w:rsidRDefault="0022530C" w:rsidP="0022530C">
      <w:pPr>
        <w:spacing w:before="100" w:beforeAutospacing="1" w:after="100" w:afterAutospacing="1" w:line="240" w:lineRule="auto"/>
        <w:rPr>
          <w:rFonts w:ascii="Times New Roman" w:eastAsia="Times New Roman" w:hAnsi="Times New Roman" w:cs="Times New Roman"/>
          <w:sz w:val="24"/>
          <w:szCs w:val="24"/>
          <w:lang w:eastAsia="hr-HR"/>
        </w:rPr>
      </w:pPr>
      <w:r w:rsidRPr="0022530C">
        <w:rPr>
          <w:rFonts w:ascii="Times New Roman" w:eastAsia="Times New Roman" w:hAnsi="Times New Roman" w:cs="Times New Roman"/>
          <w:b/>
          <w:bCs/>
          <w:sz w:val="24"/>
          <w:szCs w:val="24"/>
          <w:lang w:eastAsia="hr-HR"/>
        </w:rPr>
        <w:t>Šifra djelatnosti:</w:t>
      </w:r>
      <w:r w:rsidRPr="0022530C">
        <w:rPr>
          <w:rFonts w:ascii="Times New Roman" w:eastAsia="Times New Roman" w:hAnsi="Times New Roman" w:cs="Times New Roman"/>
          <w:sz w:val="24"/>
          <w:szCs w:val="24"/>
          <w:lang w:eastAsia="hr-HR"/>
        </w:rPr>
        <w:t xml:space="preserve"> 63.12 – Internetski portali.</w:t>
      </w:r>
    </w:p>
    <w:p w:rsidR="0022530C" w:rsidRPr="0022530C" w:rsidRDefault="0022530C" w:rsidP="00E20F00">
      <w:pPr>
        <w:spacing w:before="100" w:beforeAutospacing="1" w:after="100" w:afterAutospacing="1" w:line="240" w:lineRule="auto"/>
        <w:jc w:val="both"/>
        <w:rPr>
          <w:rFonts w:ascii="Times New Roman" w:eastAsia="Times New Roman" w:hAnsi="Times New Roman" w:cs="Times New Roman"/>
          <w:sz w:val="24"/>
          <w:szCs w:val="24"/>
          <w:lang w:eastAsia="hr-HR"/>
        </w:rPr>
      </w:pPr>
      <w:r w:rsidRPr="0022530C">
        <w:rPr>
          <w:rFonts w:ascii="Times New Roman" w:eastAsia="Times New Roman" w:hAnsi="Times New Roman" w:cs="Times New Roman"/>
          <w:sz w:val="24"/>
          <w:szCs w:val="24"/>
          <w:lang w:eastAsia="hr-HR"/>
        </w:rPr>
        <w:t>Komisija je izvršila provjeru prihvatljivosti aplikanta i projekta. Uvidom u službenu evidenciju utvrđeno je da aplikant u posljednje dvije (2) godine nije bio korisnik sredstava dodijeljenih putem javnih poziva Turističke zajednice Tuzlanskog kantona, zbog čega nije bio u obavezi dostavljanja Izjave o opravdanom utrošku sredstava.</w:t>
      </w:r>
    </w:p>
    <w:p w:rsidR="0022530C" w:rsidRPr="0022530C" w:rsidRDefault="0022530C" w:rsidP="00E20F00">
      <w:pPr>
        <w:spacing w:before="100" w:beforeAutospacing="1" w:after="100" w:afterAutospacing="1" w:line="240" w:lineRule="auto"/>
        <w:jc w:val="both"/>
        <w:rPr>
          <w:rFonts w:ascii="Times New Roman" w:eastAsia="Times New Roman" w:hAnsi="Times New Roman" w:cs="Times New Roman"/>
          <w:sz w:val="24"/>
          <w:szCs w:val="24"/>
          <w:lang w:eastAsia="hr-HR"/>
        </w:rPr>
      </w:pPr>
      <w:r w:rsidRPr="0022530C">
        <w:rPr>
          <w:rFonts w:ascii="Times New Roman" w:eastAsia="Times New Roman" w:hAnsi="Times New Roman" w:cs="Times New Roman"/>
          <w:sz w:val="24"/>
          <w:szCs w:val="24"/>
          <w:lang w:eastAsia="hr-HR"/>
        </w:rPr>
        <w:t>Također je utvrđeno da aplikant prema registrovanoj šifri djelatnosti predstavlja obveznika plaćanja članskog doprinosa Turističkoj zajednici Tuzlanskog kantona, ali uz prijavu nije dostavljena potvrda o izmirenim obavezama prema Turističkoj</w:t>
      </w:r>
      <w:r w:rsidR="00F00AAF">
        <w:rPr>
          <w:rFonts w:ascii="Times New Roman" w:eastAsia="Times New Roman" w:hAnsi="Times New Roman" w:cs="Times New Roman"/>
          <w:sz w:val="24"/>
          <w:szCs w:val="24"/>
          <w:lang w:eastAsia="hr-HR"/>
        </w:rPr>
        <w:t xml:space="preserve"> zajednici Tuzlanskog kantona,</w:t>
      </w:r>
      <w:r w:rsidRPr="0022530C">
        <w:rPr>
          <w:rFonts w:ascii="Times New Roman" w:eastAsia="Times New Roman" w:hAnsi="Times New Roman" w:cs="Times New Roman"/>
          <w:sz w:val="24"/>
          <w:szCs w:val="24"/>
          <w:lang w:eastAsia="hr-HR"/>
        </w:rPr>
        <w:t xml:space="preserve"> uvidom u službenu evidenciju utvrđeno je da aplikant </w:t>
      </w:r>
      <w:r w:rsidR="00F00AAF">
        <w:rPr>
          <w:rFonts w:ascii="Times New Roman" w:eastAsia="Times New Roman" w:hAnsi="Times New Roman" w:cs="Times New Roman"/>
          <w:sz w:val="24"/>
          <w:szCs w:val="24"/>
          <w:lang w:eastAsia="hr-HR"/>
        </w:rPr>
        <w:t xml:space="preserve">ne dostavlja TZ obrasce, te </w:t>
      </w:r>
      <w:r w:rsidRPr="0022530C">
        <w:rPr>
          <w:rFonts w:ascii="Times New Roman" w:eastAsia="Times New Roman" w:hAnsi="Times New Roman" w:cs="Times New Roman"/>
          <w:sz w:val="24"/>
          <w:szCs w:val="24"/>
          <w:lang w:eastAsia="hr-HR"/>
        </w:rPr>
        <w:t>nije evidentiran kao obveznik plaćanja članskog doprinosa Turističkoj zajednici Tuzlanskog kantona.</w:t>
      </w:r>
    </w:p>
    <w:p w:rsidR="0022530C" w:rsidRPr="0022530C" w:rsidRDefault="0022530C" w:rsidP="0022530C">
      <w:pPr>
        <w:spacing w:before="100" w:beforeAutospacing="1" w:after="100" w:afterAutospacing="1" w:line="240" w:lineRule="auto"/>
        <w:rPr>
          <w:rFonts w:ascii="Times New Roman" w:eastAsia="Times New Roman" w:hAnsi="Times New Roman" w:cs="Times New Roman"/>
          <w:sz w:val="24"/>
          <w:szCs w:val="24"/>
          <w:lang w:eastAsia="hr-HR"/>
        </w:rPr>
      </w:pPr>
      <w:r w:rsidRPr="0022530C">
        <w:rPr>
          <w:rFonts w:ascii="Times New Roman" w:eastAsia="Times New Roman" w:hAnsi="Times New Roman" w:cs="Times New Roman"/>
          <w:b/>
          <w:bCs/>
          <w:sz w:val="24"/>
          <w:szCs w:val="24"/>
          <w:lang w:eastAsia="hr-HR"/>
        </w:rPr>
        <w:t>Zaključak:</w:t>
      </w:r>
      <w:r w:rsidRPr="0022530C">
        <w:rPr>
          <w:rFonts w:ascii="Times New Roman" w:eastAsia="Times New Roman" w:hAnsi="Times New Roman" w:cs="Times New Roman"/>
          <w:sz w:val="24"/>
          <w:szCs w:val="24"/>
          <w:lang w:eastAsia="hr-HR"/>
        </w:rPr>
        <w:t xml:space="preserve"> Prijava ne ispunjava formalne uslove. </w:t>
      </w:r>
      <w:r w:rsidRPr="0022530C">
        <w:rPr>
          <w:rFonts w:ascii="Times New Roman" w:eastAsia="Times New Roman" w:hAnsi="Times New Roman" w:cs="Times New Roman"/>
          <w:b/>
          <w:bCs/>
          <w:sz w:val="24"/>
          <w:szCs w:val="24"/>
          <w:lang w:eastAsia="hr-HR"/>
        </w:rPr>
        <w:t>(NE)</w:t>
      </w:r>
    </w:p>
    <w:p w:rsidR="0022530C" w:rsidRPr="0022530C" w:rsidRDefault="00871905" w:rsidP="0022530C">
      <w:pPr>
        <w:spacing w:after="0" w:line="240" w:lineRule="auto"/>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pict>
          <v:rect id="_x0000_i1029" style="width:0;height:1.5pt" o:hralign="center" o:hrstd="t" o:hr="t" fillcolor="#a0a0a0" stroked="f"/>
        </w:pict>
      </w:r>
    </w:p>
    <w:p w:rsidR="0022530C" w:rsidRPr="0022530C" w:rsidRDefault="0022530C" w:rsidP="0022530C">
      <w:pPr>
        <w:spacing w:before="100" w:beforeAutospacing="1" w:after="100" w:afterAutospacing="1" w:line="240" w:lineRule="auto"/>
        <w:rPr>
          <w:rFonts w:ascii="Times New Roman" w:eastAsia="Times New Roman" w:hAnsi="Times New Roman" w:cs="Times New Roman"/>
          <w:sz w:val="24"/>
          <w:szCs w:val="24"/>
          <w:lang w:eastAsia="hr-HR"/>
        </w:rPr>
      </w:pPr>
      <w:r w:rsidRPr="0022530C">
        <w:rPr>
          <w:rFonts w:ascii="Times New Roman" w:eastAsia="Times New Roman" w:hAnsi="Times New Roman" w:cs="Times New Roman"/>
          <w:b/>
          <w:bCs/>
          <w:sz w:val="24"/>
          <w:szCs w:val="24"/>
          <w:lang w:eastAsia="hr-HR"/>
        </w:rPr>
        <w:t>9. DSO T Media (TIP.ba)</w:t>
      </w:r>
    </w:p>
    <w:p w:rsidR="0022530C" w:rsidRPr="0022530C" w:rsidRDefault="0022530C" w:rsidP="0022530C">
      <w:pPr>
        <w:spacing w:before="100" w:beforeAutospacing="1" w:after="100" w:afterAutospacing="1" w:line="240" w:lineRule="auto"/>
        <w:rPr>
          <w:rFonts w:ascii="Times New Roman" w:eastAsia="Times New Roman" w:hAnsi="Times New Roman" w:cs="Times New Roman"/>
          <w:sz w:val="24"/>
          <w:szCs w:val="24"/>
          <w:lang w:eastAsia="hr-HR"/>
        </w:rPr>
      </w:pPr>
      <w:r w:rsidRPr="0022530C">
        <w:rPr>
          <w:rFonts w:ascii="Times New Roman" w:eastAsia="Times New Roman" w:hAnsi="Times New Roman" w:cs="Times New Roman"/>
          <w:b/>
          <w:bCs/>
          <w:sz w:val="24"/>
          <w:szCs w:val="24"/>
          <w:lang w:eastAsia="hr-HR"/>
        </w:rPr>
        <w:t>Naziv projekta:</w:t>
      </w:r>
      <w:r w:rsidRPr="0022530C">
        <w:rPr>
          <w:rFonts w:ascii="Times New Roman" w:eastAsia="Times New Roman" w:hAnsi="Times New Roman" w:cs="Times New Roman"/>
          <w:sz w:val="24"/>
          <w:szCs w:val="24"/>
          <w:lang w:eastAsia="hr-HR"/>
        </w:rPr>
        <w:t xml:space="preserve"> „Promocija i afirmacija turizma TK – Turizam kao šansa razvoja“</w:t>
      </w:r>
    </w:p>
    <w:p w:rsidR="0022530C" w:rsidRPr="0022530C" w:rsidRDefault="0022530C" w:rsidP="0022530C">
      <w:pPr>
        <w:spacing w:before="100" w:beforeAutospacing="1" w:after="100" w:afterAutospacing="1" w:line="240" w:lineRule="auto"/>
        <w:rPr>
          <w:rFonts w:ascii="Times New Roman" w:eastAsia="Times New Roman" w:hAnsi="Times New Roman" w:cs="Times New Roman"/>
          <w:sz w:val="24"/>
          <w:szCs w:val="24"/>
          <w:lang w:eastAsia="hr-HR"/>
        </w:rPr>
      </w:pPr>
      <w:r w:rsidRPr="0022530C">
        <w:rPr>
          <w:rFonts w:ascii="Times New Roman" w:eastAsia="Times New Roman" w:hAnsi="Times New Roman" w:cs="Times New Roman"/>
          <w:b/>
          <w:bCs/>
          <w:sz w:val="24"/>
          <w:szCs w:val="24"/>
          <w:lang w:eastAsia="hr-HR"/>
        </w:rPr>
        <w:t>Šifra djelatnosti:</w:t>
      </w:r>
      <w:r w:rsidRPr="0022530C">
        <w:rPr>
          <w:rFonts w:ascii="Times New Roman" w:eastAsia="Times New Roman" w:hAnsi="Times New Roman" w:cs="Times New Roman"/>
          <w:sz w:val="24"/>
          <w:szCs w:val="24"/>
          <w:lang w:eastAsia="hr-HR"/>
        </w:rPr>
        <w:t xml:space="preserve"> 63.12 – Internetski portali.</w:t>
      </w:r>
    </w:p>
    <w:p w:rsidR="0022530C" w:rsidRPr="0022530C" w:rsidRDefault="0022530C" w:rsidP="00F00AAF">
      <w:pPr>
        <w:spacing w:before="100" w:beforeAutospacing="1" w:after="100" w:afterAutospacing="1" w:line="240" w:lineRule="auto"/>
        <w:jc w:val="both"/>
        <w:rPr>
          <w:rFonts w:ascii="Times New Roman" w:eastAsia="Times New Roman" w:hAnsi="Times New Roman" w:cs="Times New Roman"/>
          <w:sz w:val="24"/>
          <w:szCs w:val="24"/>
          <w:lang w:eastAsia="hr-HR"/>
        </w:rPr>
      </w:pPr>
      <w:r w:rsidRPr="0022530C">
        <w:rPr>
          <w:rFonts w:ascii="Times New Roman" w:eastAsia="Times New Roman" w:hAnsi="Times New Roman" w:cs="Times New Roman"/>
          <w:sz w:val="24"/>
          <w:szCs w:val="24"/>
          <w:lang w:eastAsia="hr-HR"/>
        </w:rPr>
        <w:t>Komisija je izvršila provjeru prihvatljivosti aplikanta i projekta. Uvidom u službenu evidenciju utvrđeno je da aplikant u posljednje dvije (2) godine nije bio korisnik sredstava dodijeljenih putem javnih poziva Turističke zajednice Tuzlanskog kantona, zbog čega nije bio u obavezi dostavljanja Izjave o opravdanom utrošku sredstava.</w:t>
      </w:r>
    </w:p>
    <w:p w:rsidR="0022530C" w:rsidRPr="0022530C" w:rsidRDefault="0022530C" w:rsidP="00F00AAF">
      <w:pPr>
        <w:spacing w:before="100" w:beforeAutospacing="1" w:after="100" w:afterAutospacing="1" w:line="240" w:lineRule="auto"/>
        <w:jc w:val="both"/>
        <w:rPr>
          <w:rFonts w:ascii="Times New Roman" w:eastAsia="Times New Roman" w:hAnsi="Times New Roman" w:cs="Times New Roman"/>
          <w:sz w:val="24"/>
          <w:szCs w:val="24"/>
          <w:lang w:eastAsia="hr-HR"/>
        </w:rPr>
      </w:pPr>
      <w:r w:rsidRPr="0022530C">
        <w:rPr>
          <w:rFonts w:ascii="Times New Roman" w:eastAsia="Times New Roman" w:hAnsi="Times New Roman" w:cs="Times New Roman"/>
          <w:sz w:val="24"/>
          <w:szCs w:val="24"/>
          <w:lang w:eastAsia="hr-HR"/>
        </w:rPr>
        <w:t xml:space="preserve">Utvrđeno je da aplikant prema registrovanoj šifri djelatnosti predstavlja obveznika plaćanja članskog doprinosa Turističkoj zajednici Tuzlanskog kantona, ali uz prijavu nije dostavljena potvrda o izmirenim obavezama prema Turističkoj </w:t>
      </w:r>
      <w:r w:rsidR="004F7349">
        <w:rPr>
          <w:rFonts w:ascii="Times New Roman" w:eastAsia="Times New Roman" w:hAnsi="Times New Roman" w:cs="Times New Roman"/>
          <w:sz w:val="24"/>
          <w:szCs w:val="24"/>
          <w:lang w:eastAsia="hr-HR"/>
        </w:rPr>
        <w:t xml:space="preserve">zajednici Tuzlanskog kantona, </w:t>
      </w:r>
      <w:r w:rsidRPr="0022530C">
        <w:rPr>
          <w:rFonts w:ascii="Times New Roman" w:eastAsia="Times New Roman" w:hAnsi="Times New Roman" w:cs="Times New Roman"/>
          <w:sz w:val="24"/>
          <w:szCs w:val="24"/>
          <w:lang w:eastAsia="hr-HR"/>
        </w:rPr>
        <w:t xml:space="preserve">uvidom u službenu evidenciju utvrđeno je da aplikant </w:t>
      </w:r>
      <w:r w:rsidR="004F7349">
        <w:rPr>
          <w:rFonts w:ascii="Times New Roman" w:eastAsia="Times New Roman" w:hAnsi="Times New Roman" w:cs="Times New Roman"/>
          <w:sz w:val="24"/>
          <w:szCs w:val="24"/>
          <w:lang w:eastAsia="hr-HR"/>
        </w:rPr>
        <w:t xml:space="preserve">ne dostavlja TZ obrasce, te </w:t>
      </w:r>
      <w:r w:rsidRPr="0022530C">
        <w:rPr>
          <w:rFonts w:ascii="Times New Roman" w:eastAsia="Times New Roman" w:hAnsi="Times New Roman" w:cs="Times New Roman"/>
          <w:sz w:val="24"/>
          <w:szCs w:val="24"/>
          <w:lang w:eastAsia="hr-HR"/>
        </w:rPr>
        <w:t>nije evidentiran kao obveznik plaćanja članskog doprinosa Turističkoj zajednici Tuzlanskog kantona.</w:t>
      </w:r>
    </w:p>
    <w:p w:rsidR="0022530C" w:rsidRDefault="0022530C" w:rsidP="0022530C">
      <w:pPr>
        <w:spacing w:before="100" w:beforeAutospacing="1" w:after="100" w:afterAutospacing="1" w:line="240" w:lineRule="auto"/>
        <w:rPr>
          <w:rFonts w:ascii="Times New Roman" w:eastAsia="Times New Roman" w:hAnsi="Times New Roman" w:cs="Times New Roman"/>
          <w:b/>
          <w:bCs/>
          <w:sz w:val="24"/>
          <w:szCs w:val="24"/>
          <w:lang w:eastAsia="hr-HR"/>
        </w:rPr>
      </w:pPr>
      <w:r w:rsidRPr="0022530C">
        <w:rPr>
          <w:rFonts w:ascii="Times New Roman" w:eastAsia="Times New Roman" w:hAnsi="Times New Roman" w:cs="Times New Roman"/>
          <w:b/>
          <w:bCs/>
          <w:sz w:val="24"/>
          <w:szCs w:val="24"/>
          <w:lang w:eastAsia="hr-HR"/>
        </w:rPr>
        <w:t>Zaključak:</w:t>
      </w:r>
      <w:r w:rsidRPr="0022530C">
        <w:rPr>
          <w:rFonts w:ascii="Times New Roman" w:eastAsia="Times New Roman" w:hAnsi="Times New Roman" w:cs="Times New Roman"/>
          <w:sz w:val="24"/>
          <w:szCs w:val="24"/>
          <w:lang w:eastAsia="hr-HR"/>
        </w:rPr>
        <w:t xml:space="preserve"> Prijava ne ispunjava formalne uslove. </w:t>
      </w:r>
      <w:r w:rsidRPr="0022530C">
        <w:rPr>
          <w:rFonts w:ascii="Times New Roman" w:eastAsia="Times New Roman" w:hAnsi="Times New Roman" w:cs="Times New Roman"/>
          <w:b/>
          <w:bCs/>
          <w:sz w:val="24"/>
          <w:szCs w:val="24"/>
          <w:lang w:eastAsia="hr-HR"/>
        </w:rPr>
        <w:t>(NE)</w:t>
      </w:r>
    </w:p>
    <w:p w:rsidR="0022530C" w:rsidRDefault="0022530C" w:rsidP="0022530C">
      <w:pPr>
        <w:spacing w:before="100" w:beforeAutospacing="1" w:after="100" w:afterAutospacing="1" w:line="240" w:lineRule="auto"/>
        <w:rPr>
          <w:rFonts w:ascii="Times New Roman" w:eastAsia="Times New Roman" w:hAnsi="Times New Roman" w:cs="Times New Roman"/>
          <w:b/>
          <w:bCs/>
          <w:sz w:val="24"/>
          <w:szCs w:val="24"/>
          <w:lang w:eastAsia="hr-HR"/>
        </w:rPr>
      </w:pPr>
    </w:p>
    <w:p w:rsidR="004F7349" w:rsidRDefault="004F7349" w:rsidP="0022530C">
      <w:pPr>
        <w:spacing w:before="100" w:beforeAutospacing="1" w:after="100" w:afterAutospacing="1" w:line="240" w:lineRule="auto"/>
        <w:rPr>
          <w:rFonts w:ascii="Times New Roman" w:eastAsia="Times New Roman" w:hAnsi="Times New Roman" w:cs="Times New Roman"/>
          <w:b/>
          <w:bCs/>
          <w:sz w:val="24"/>
          <w:szCs w:val="24"/>
          <w:lang w:eastAsia="hr-HR"/>
        </w:rPr>
      </w:pPr>
    </w:p>
    <w:p w:rsidR="004F7349" w:rsidRDefault="004F7349" w:rsidP="0022530C">
      <w:pPr>
        <w:spacing w:before="100" w:beforeAutospacing="1" w:after="100" w:afterAutospacing="1" w:line="240" w:lineRule="auto"/>
        <w:rPr>
          <w:rFonts w:ascii="Times New Roman" w:eastAsia="Times New Roman" w:hAnsi="Times New Roman" w:cs="Times New Roman"/>
          <w:b/>
          <w:bCs/>
          <w:sz w:val="24"/>
          <w:szCs w:val="24"/>
          <w:lang w:eastAsia="hr-HR"/>
        </w:rPr>
      </w:pPr>
    </w:p>
    <w:p w:rsidR="004F7349" w:rsidRDefault="004F7349" w:rsidP="0022530C">
      <w:pPr>
        <w:spacing w:before="100" w:beforeAutospacing="1" w:after="100" w:afterAutospacing="1" w:line="240" w:lineRule="auto"/>
        <w:rPr>
          <w:rFonts w:ascii="Times New Roman" w:eastAsia="Times New Roman" w:hAnsi="Times New Roman" w:cs="Times New Roman"/>
          <w:b/>
          <w:bCs/>
          <w:sz w:val="24"/>
          <w:szCs w:val="24"/>
          <w:lang w:eastAsia="hr-HR"/>
        </w:rPr>
      </w:pPr>
    </w:p>
    <w:p w:rsidR="004F7349" w:rsidRDefault="004F7349" w:rsidP="0022530C">
      <w:pPr>
        <w:spacing w:before="100" w:beforeAutospacing="1" w:after="100" w:afterAutospacing="1" w:line="240" w:lineRule="auto"/>
        <w:rPr>
          <w:rFonts w:ascii="Times New Roman" w:eastAsia="Times New Roman" w:hAnsi="Times New Roman" w:cs="Times New Roman"/>
          <w:b/>
          <w:bCs/>
          <w:sz w:val="24"/>
          <w:szCs w:val="24"/>
          <w:lang w:eastAsia="hr-HR"/>
        </w:rPr>
      </w:pPr>
    </w:p>
    <w:p w:rsidR="0022530C" w:rsidRPr="00BD4A68" w:rsidRDefault="00BD4A68" w:rsidP="0022530C">
      <w:pPr>
        <w:spacing w:before="100" w:beforeAutospacing="1" w:after="100" w:afterAutospacing="1" w:line="240" w:lineRule="auto"/>
        <w:rPr>
          <w:rFonts w:ascii="Times New Roman" w:eastAsia="Times New Roman" w:hAnsi="Times New Roman" w:cs="Times New Roman"/>
          <w:b/>
          <w:bCs/>
          <w:sz w:val="28"/>
          <w:szCs w:val="24"/>
          <w:lang w:eastAsia="hr-HR"/>
        </w:rPr>
      </w:pPr>
      <w:r w:rsidRPr="00BD4A68">
        <w:rPr>
          <w:rFonts w:ascii="Times New Roman" w:hAnsi="Times New Roman" w:cs="Times New Roman"/>
          <w:b/>
          <w:sz w:val="24"/>
        </w:rPr>
        <w:lastRenderedPageBreak/>
        <w:t>PREGLED FORMALNE PRIHVATLJIVOSTI PRIJAVA PO JAVNOM POZIVU</w:t>
      </w:r>
    </w:p>
    <w:p w:rsidR="0022530C" w:rsidRPr="0022530C" w:rsidRDefault="0022530C" w:rsidP="0008398D">
      <w:pPr>
        <w:numPr>
          <w:ilvl w:val="0"/>
          <w:numId w:val="3"/>
        </w:numPr>
        <w:spacing w:before="100" w:beforeAutospacing="1" w:after="100" w:afterAutospacing="1" w:line="360" w:lineRule="auto"/>
        <w:rPr>
          <w:rFonts w:ascii="Times New Roman" w:eastAsia="Times New Roman" w:hAnsi="Times New Roman" w:cs="Times New Roman"/>
          <w:sz w:val="24"/>
          <w:szCs w:val="24"/>
          <w:lang w:eastAsia="hr-HR"/>
        </w:rPr>
      </w:pPr>
      <w:r w:rsidRPr="0022530C">
        <w:rPr>
          <w:rFonts w:ascii="Times New Roman" w:eastAsia="Times New Roman" w:hAnsi="Times New Roman" w:cs="Times New Roman"/>
          <w:bCs/>
          <w:sz w:val="24"/>
          <w:szCs w:val="24"/>
          <w:lang w:eastAsia="hr-HR"/>
        </w:rPr>
        <w:t>BH Reporter</w:t>
      </w:r>
      <w:r w:rsidRPr="0022530C">
        <w:rPr>
          <w:rFonts w:ascii="Times New Roman" w:eastAsia="Times New Roman" w:hAnsi="Times New Roman" w:cs="Times New Roman"/>
          <w:sz w:val="24"/>
          <w:szCs w:val="24"/>
          <w:lang w:eastAsia="hr-HR"/>
        </w:rPr>
        <w:t xml:space="preserve"> – obveznik članarine → nije evidentiran u evidenciji obveznika → </w:t>
      </w:r>
      <w:r w:rsidRPr="0022530C">
        <w:rPr>
          <w:rFonts w:ascii="Times New Roman" w:eastAsia="Times New Roman" w:hAnsi="Times New Roman" w:cs="Times New Roman"/>
          <w:b/>
          <w:bCs/>
          <w:sz w:val="24"/>
          <w:szCs w:val="24"/>
          <w:lang w:eastAsia="hr-HR"/>
        </w:rPr>
        <w:t>NE</w:t>
      </w:r>
      <w:r w:rsidRPr="0022530C">
        <w:rPr>
          <w:rFonts w:ascii="Times New Roman" w:eastAsia="Times New Roman" w:hAnsi="Times New Roman" w:cs="Times New Roman"/>
          <w:sz w:val="24"/>
          <w:szCs w:val="24"/>
          <w:lang w:eastAsia="hr-HR"/>
        </w:rPr>
        <w:t xml:space="preserve">. </w:t>
      </w:r>
    </w:p>
    <w:p w:rsidR="0022530C" w:rsidRPr="0022530C" w:rsidRDefault="0022530C" w:rsidP="0022530C">
      <w:pPr>
        <w:numPr>
          <w:ilvl w:val="0"/>
          <w:numId w:val="3"/>
        </w:numPr>
        <w:spacing w:before="100" w:beforeAutospacing="1" w:after="100" w:afterAutospacing="1" w:line="240" w:lineRule="auto"/>
        <w:rPr>
          <w:rFonts w:ascii="Times New Roman" w:eastAsia="Times New Roman" w:hAnsi="Times New Roman" w:cs="Times New Roman"/>
          <w:sz w:val="24"/>
          <w:szCs w:val="24"/>
          <w:lang w:eastAsia="hr-HR"/>
        </w:rPr>
      </w:pPr>
      <w:r w:rsidRPr="0022530C">
        <w:rPr>
          <w:rFonts w:ascii="Times New Roman" w:eastAsia="Times New Roman" w:hAnsi="Times New Roman" w:cs="Times New Roman"/>
          <w:bCs/>
          <w:sz w:val="24"/>
          <w:szCs w:val="24"/>
          <w:lang w:eastAsia="hr-HR"/>
        </w:rPr>
        <w:t>Radio Kameleon</w:t>
      </w:r>
      <w:r w:rsidRPr="0022530C">
        <w:rPr>
          <w:rFonts w:ascii="Times New Roman" w:eastAsia="Times New Roman" w:hAnsi="Times New Roman" w:cs="Times New Roman"/>
          <w:sz w:val="24"/>
          <w:szCs w:val="24"/>
          <w:lang w:eastAsia="hr-HR"/>
        </w:rPr>
        <w:t xml:space="preserve"> – obveznik članarine → ispunjava uslove → </w:t>
      </w:r>
      <w:r w:rsidRPr="0022530C">
        <w:rPr>
          <w:rFonts w:ascii="Times New Roman" w:eastAsia="Times New Roman" w:hAnsi="Times New Roman" w:cs="Times New Roman"/>
          <w:b/>
          <w:bCs/>
          <w:sz w:val="24"/>
          <w:szCs w:val="24"/>
          <w:lang w:eastAsia="hr-HR"/>
        </w:rPr>
        <w:t>DA</w:t>
      </w:r>
      <w:r w:rsidRPr="0022530C">
        <w:rPr>
          <w:rFonts w:ascii="Times New Roman" w:eastAsia="Times New Roman" w:hAnsi="Times New Roman" w:cs="Times New Roman"/>
          <w:sz w:val="24"/>
          <w:szCs w:val="24"/>
          <w:lang w:eastAsia="hr-HR"/>
        </w:rPr>
        <w:t xml:space="preserve">. </w:t>
      </w:r>
    </w:p>
    <w:p w:rsidR="0022530C" w:rsidRPr="0022530C" w:rsidRDefault="0022530C" w:rsidP="0022530C">
      <w:pPr>
        <w:numPr>
          <w:ilvl w:val="0"/>
          <w:numId w:val="3"/>
        </w:numPr>
        <w:spacing w:before="100" w:beforeAutospacing="1" w:after="100" w:afterAutospacing="1" w:line="240" w:lineRule="auto"/>
        <w:rPr>
          <w:rFonts w:ascii="Times New Roman" w:eastAsia="Times New Roman" w:hAnsi="Times New Roman" w:cs="Times New Roman"/>
          <w:sz w:val="24"/>
          <w:szCs w:val="24"/>
          <w:lang w:eastAsia="hr-HR"/>
        </w:rPr>
      </w:pPr>
      <w:r w:rsidRPr="0022530C">
        <w:rPr>
          <w:rFonts w:ascii="Times New Roman" w:eastAsia="Times New Roman" w:hAnsi="Times New Roman" w:cs="Times New Roman"/>
          <w:bCs/>
          <w:sz w:val="24"/>
          <w:szCs w:val="24"/>
          <w:lang w:eastAsia="hr-HR"/>
        </w:rPr>
        <w:t>UG Centar kreativnih aktivnosti</w:t>
      </w:r>
      <w:r w:rsidRPr="0022530C">
        <w:rPr>
          <w:rFonts w:ascii="Times New Roman" w:eastAsia="Times New Roman" w:hAnsi="Times New Roman" w:cs="Times New Roman"/>
          <w:sz w:val="24"/>
          <w:szCs w:val="24"/>
          <w:lang w:eastAsia="hr-HR"/>
        </w:rPr>
        <w:t xml:space="preserve"> – </w:t>
      </w:r>
      <w:r w:rsidRPr="0022530C">
        <w:rPr>
          <w:rFonts w:ascii="Times New Roman" w:eastAsia="Times New Roman" w:hAnsi="Times New Roman" w:cs="Times New Roman"/>
          <w:bCs/>
          <w:sz w:val="24"/>
          <w:szCs w:val="24"/>
          <w:lang w:eastAsia="hr-HR"/>
        </w:rPr>
        <w:t>nije obveznik</w:t>
      </w:r>
      <w:r w:rsidRPr="0022530C">
        <w:rPr>
          <w:rFonts w:ascii="Times New Roman" w:eastAsia="Times New Roman" w:hAnsi="Times New Roman" w:cs="Times New Roman"/>
          <w:sz w:val="24"/>
          <w:szCs w:val="24"/>
          <w:lang w:eastAsia="hr-HR"/>
        </w:rPr>
        <w:t xml:space="preserve"> plaćanja članskog doprin</w:t>
      </w:r>
      <w:r w:rsidR="0008398D">
        <w:rPr>
          <w:rFonts w:ascii="Times New Roman" w:eastAsia="Times New Roman" w:hAnsi="Times New Roman" w:cs="Times New Roman"/>
          <w:sz w:val="24"/>
          <w:szCs w:val="24"/>
          <w:lang w:eastAsia="hr-HR"/>
        </w:rPr>
        <w:t>osa → ne</w:t>
      </w:r>
      <w:r w:rsidRPr="0022530C">
        <w:rPr>
          <w:rFonts w:ascii="Times New Roman" w:eastAsia="Times New Roman" w:hAnsi="Times New Roman" w:cs="Times New Roman"/>
          <w:sz w:val="24"/>
          <w:szCs w:val="24"/>
          <w:lang w:eastAsia="hr-HR"/>
        </w:rPr>
        <w:t xml:space="preserve"> provjerava se članarina → prijava ne ispunjava formalne uslove </w:t>
      </w:r>
      <w:r w:rsidRPr="0022530C">
        <w:rPr>
          <w:rFonts w:ascii="Times New Roman" w:eastAsia="Times New Roman" w:hAnsi="Times New Roman" w:cs="Times New Roman"/>
          <w:bCs/>
          <w:sz w:val="24"/>
          <w:szCs w:val="24"/>
          <w:lang w:eastAsia="hr-HR"/>
        </w:rPr>
        <w:t>isključivo zbog vlastitog učešća</w:t>
      </w:r>
      <w:r w:rsidR="0008398D" w:rsidRPr="0008398D">
        <w:rPr>
          <w:rFonts w:ascii="Times New Roman" w:eastAsia="Times New Roman" w:hAnsi="Times New Roman" w:cs="Times New Roman"/>
          <w:sz w:val="24"/>
          <w:szCs w:val="24"/>
          <w:lang w:eastAsia="hr-HR"/>
        </w:rPr>
        <w:t xml:space="preserve"> </w:t>
      </w:r>
      <w:r w:rsidR="0008398D" w:rsidRPr="0022530C">
        <w:rPr>
          <w:rFonts w:ascii="Times New Roman" w:eastAsia="Times New Roman" w:hAnsi="Times New Roman" w:cs="Times New Roman"/>
          <w:sz w:val="24"/>
          <w:szCs w:val="24"/>
          <w:lang w:eastAsia="hr-HR"/>
        </w:rPr>
        <w:t xml:space="preserve">→ </w:t>
      </w:r>
      <w:r w:rsidR="0008398D" w:rsidRPr="0022530C">
        <w:rPr>
          <w:rFonts w:ascii="Times New Roman" w:eastAsia="Times New Roman" w:hAnsi="Times New Roman" w:cs="Times New Roman"/>
          <w:b/>
          <w:bCs/>
          <w:sz w:val="24"/>
          <w:szCs w:val="24"/>
          <w:lang w:eastAsia="hr-HR"/>
        </w:rPr>
        <w:t>NE</w:t>
      </w:r>
      <w:r w:rsidR="0008398D">
        <w:rPr>
          <w:rFonts w:ascii="Times New Roman" w:eastAsia="Times New Roman" w:hAnsi="Times New Roman" w:cs="Times New Roman"/>
          <w:b/>
          <w:bCs/>
          <w:sz w:val="24"/>
          <w:szCs w:val="24"/>
          <w:lang w:eastAsia="hr-HR"/>
        </w:rPr>
        <w:t>.</w:t>
      </w:r>
      <w:r w:rsidRPr="0022530C">
        <w:rPr>
          <w:rFonts w:ascii="Times New Roman" w:eastAsia="Times New Roman" w:hAnsi="Times New Roman" w:cs="Times New Roman"/>
          <w:sz w:val="24"/>
          <w:szCs w:val="24"/>
          <w:lang w:eastAsia="hr-HR"/>
        </w:rPr>
        <w:t xml:space="preserve"> </w:t>
      </w:r>
    </w:p>
    <w:p w:rsidR="0022530C" w:rsidRPr="0022530C" w:rsidRDefault="0022530C" w:rsidP="0022530C">
      <w:pPr>
        <w:numPr>
          <w:ilvl w:val="0"/>
          <w:numId w:val="3"/>
        </w:numPr>
        <w:spacing w:before="100" w:beforeAutospacing="1" w:after="100" w:afterAutospacing="1" w:line="240" w:lineRule="auto"/>
        <w:rPr>
          <w:rFonts w:ascii="Times New Roman" w:eastAsia="Times New Roman" w:hAnsi="Times New Roman" w:cs="Times New Roman"/>
          <w:b/>
          <w:sz w:val="24"/>
          <w:szCs w:val="24"/>
          <w:lang w:eastAsia="hr-HR"/>
        </w:rPr>
      </w:pPr>
      <w:r w:rsidRPr="0022530C">
        <w:rPr>
          <w:rFonts w:ascii="Times New Roman" w:eastAsia="Times New Roman" w:hAnsi="Times New Roman" w:cs="Times New Roman"/>
          <w:bCs/>
          <w:sz w:val="24"/>
          <w:szCs w:val="24"/>
          <w:lang w:eastAsia="hr-HR"/>
        </w:rPr>
        <w:t>JP RTV TK</w:t>
      </w:r>
      <w:r w:rsidRPr="0022530C">
        <w:rPr>
          <w:rFonts w:ascii="Times New Roman" w:eastAsia="Times New Roman" w:hAnsi="Times New Roman" w:cs="Times New Roman"/>
          <w:sz w:val="24"/>
          <w:szCs w:val="24"/>
          <w:lang w:eastAsia="hr-HR"/>
        </w:rPr>
        <w:t xml:space="preserve"> – obveznik → ispunjava uslove → </w:t>
      </w:r>
      <w:r w:rsidRPr="0022530C">
        <w:rPr>
          <w:rFonts w:ascii="Times New Roman" w:eastAsia="Times New Roman" w:hAnsi="Times New Roman" w:cs="Times New Roman"/>
          <w:b/>
          <w:bCs/>
          <w:sz w:val="24"/>
          <w:szCs w:val="24"/>
          <w:lang w:eastAsia="hr-HR"/>
        </w:rPr>
        <w:t>DA</w:t>
      </w:r>
      <w:r w:rsidRPr="0022530C">
        <w:rPr>
          <w:rFonts w:ascii="Times New Roman" w:eastAsia="Times New Roman" w:hAnsi="Times New Roman" w:cs="Times New Roman"/>
          <w:b/>
          <w:sz w:val="24"/>
          <w:szCs w:val="24"/>
          <w:lang w:eastAsia="hr-HR"/>
        </w:rPr>
        <w:t xml:space="preserve">. </w:t>
      </w:r>
    </w:p>
    <w:p w:rsidR="0022530C" w:rsidRPr="0022530C" w:rsidRDefault="0022530C" w:rsidP="0022530C">
      <w:pPr>
        <w:numPr>
          <w:ilvl w:val="0"/>
          <w:numId w:val="3"/>
        </w:numPr>
        <w:spacing w:before="100" w:beforeAutospacing="1" w:after="100" w:afterAutospacing="1" w:line="240" w:lineRule="auto"/>
        <w:rPr>
          <w:rFonts w:ascii="Times New Roman" w:eastAsia="Times New Roman" w:hAnsi="Times New Roman" w:cs="Times New Roman"/>
          <w:sz w:val="24"/>
          <w:szCs w:val="24"/>
          <w:lang w:eastAsia="hr-HR"/>
        </w:rPr>
      </w:pPr>
      <w:r w:rsidRPr="0022530C">
        <w:rPr>
          <w:rFonts w:ascii="Times New Roman" w:eastAsia="Times New Roman" w:hAnsi="Times New Roman" w:cs="Times New Roman"/>
          <w:bCs/>
          <w:sz w:val="24"/>
          <w:szCs w:val="24"/>
          <w:lang w:eastAsia="hr-HR"/>
        </w:rPr>
        <w:t>RTV SLON</w:t>
      </w:r>
      <w:r w:rsidRPr="0022530C">
        <w:rPr>
          <w:rFonts w:ascii="Times New Roman" w:eastAsia="Times New Roman" w:hAnsi="Times New Roman" w:cs="Times New Roman"/>
          <w:sz w:val="24"/>
          <w:szCs w:val="24"/>
          <w:lang w:eastAsia="hr-HR"/>
        </w:rPr>
        <w:t xml:space="preserve"> – obveznik → uredno plaća članarinu → </w:t>
      </w:r>
      <w:r w:rsidRPr="0022530C">
        <w:rPr>
          <w:rFonts w:ascii="Times New Roman" w:eastAsia="Times New Roman" w:hAnsi="Times New Roman" w:cs="Times New Roman"/>
          <w:b/>
          <w:bCs/>
          <w:sz w:val="24"/>
          <w:szCs w:val="24"/>
          <w:lang w:eastAsia="hr-HR"/>
        </w:rPr>
        <w:t>DA</w:t>
      </w:r>
      <w:r w:rsidRPr="0022530C">
        <w:rPr>
          <w:rFonts w:ascii="Times New Roman" w:eastAsia="Times New Roman" w:hAnsi="Times New Roman" w:cs="Times New Roman"/>
          <w:sz w:val="24"/>
          <w:szCs w:val="24"/>
          <w:lang w:eastAsia="hr-HR"/>
        </w:rPr>
        <w:t xml:space="preserve">. </w:t>
      </w:r>
    </w:p>
    <w:p w:rsidR="0022530C" w:rsidRPr="0022530C" w:rsidRDefault="0022530C" w:rsidP="0022530C">
      <w:pPr>
        <w:numPr>
          <w:ilvl w:val="0"/>
          <w:numId w:val="3"/>
        </w:numPr>
        <w:spacing w:before="100" w:beforeAutospacing="1" w:after="100" w:afterAutospacing="1" w:line="240" w:lineRule="auto"/>
        <w:rPr>
          <w:rFonts w:ascii="Times New Roman" w:eastAsia="Times New Roman" w:hAnsi="Times New Roman" w:cs="Times New Roman"/>
          <w:sz w:val="24"/>
          <w:szCs w:val="24"/>
          <w:lang w:eastAsia="hr-HR"/>
        </w:rPr>
      </w:pPr>
      <w:r w:rsidRPr="0022530C">
        <w:rPr>
          <w:rFonts w:ascii="Times New Roman" w:eastAsia="Times New Roman" w:hAnsi="Times New Roman" w:cs="Times New Roman"/>
          <w:bCs/>
          <w:sz w:val="24"/>
          <w:szCs w:val="24"/>
          <w:lang w:eastAsia="hr-HR"/>
        </w:rPr>
        <w:t>RTV 7</w:t>
      </w:r>
      <w:r w:rsidRPr="0022530C">
        <w:rPr>
          <w:rFonts w:ascii="Times New Roman" w:eastAsia="Times New Roman" w:hAnsi="Times New Roman" w:cs="Times New Roman"/>
          <w:sz w:val="24"/>
          <w:szCs w:val="24"/>
          <w:lang w:eastAsia="hr-HR"/>
        </w:rPr>
        <w:t xml:space="preserve"> – obveznik → nije dostav</w:t>
      </w:r>
      <w:r w:rsidR="004F7349">
        <w:rPr>
          <w:rFonts w:ascii="Times New Roman" w:eastAsia="Times New Roman" w:hAnsi="Times New Roman" w:cs="Times New Roman"/>
          <w:sz w:val="24"/>
          <w:szCs w:val="24"/>
          <w:lang w:eastAsia="hr-HR"/>
        </w:rPr>
        <w:t>io potvrdu o izmirenim obavezama TzTK</w:t>
      </w:r>
      <w:r w:rsidRPr="0022530C">
        <w:rPr>
          <w:rFonts w:ascii="Times New Roman" w:eastAsia="Times New Roman" w:hAnsi="Times New Roman" w:cs="Times New Roman"/>
          <w:b/>
          <w:sz w:val="24"/>
          <w:szCs w:val="24"/>
          <w:lang w:eastAsia="hr-HR"/>
        </w:rPr>
        <w:t xml:space="preserve">→ </w:t>
      </w:r>
      <w:r w:rsidR="004F7349">
        <w:rPr>
          <w:rFonts w:ascii="Times New Roman" w:eastAsia="Times New Roman" w:hAnsi="Times New Roman" w:cs="Times New Roman"/>
          <w:b/>
          <w:bCs/>
          <w:sz w:val="24"/>
          <w:szCs w:val="24"/>
          <w:lang w:eastAsia="hr-HR"/>
        </w:rPr>
        <w:t>NE</w:t>
      </w:r>
      <w:r w:rsidRPr="0022530C">
        <w:rPr>
          <w:rFonts w:ascii="Times New Roman" w:eastAsia="Times New Roman" w:hAnsi="Times New Roman" w:cs="Times New Roman"/>
          <w:b/>
          <w:sz w:val="24"/>
          <w:szCs w:val="24"/>
          <w:lang w:eastAsia="hr-HR"/>
        </w:rPr>
        <w:t>.</w:t>
      </w:r>
      <w:r w:rsidRPr="0022530C">
        <w:rPr>
          <w:rFonts w:ascii="Times New Roman" w:eastAsia="Times New Roman" w:hAnsi="Times New Roman" w:cs="Times New Roman"/>
          <w:sz w:val="24"/>
          <w:szCs w:val="24"/>
          <w:lang w:eastAsia="hr-HR"/>
        </w:rPr>
        <w:t xml:space="preserve"> </w:t>
      </w:r>
    </w:p>
    <w:p w:rsidR="0022530C" w:rsidRPr="0022530C" w:rsidRDefault="0022530C" w:rsidP="0022530C">
      <w:pPr>
        <w:numPr>
          <w:ilvl w:val="0"/>
          <w:numId w:val="3"/>
        </w:numPr>
        <w:spacing w:before="100" w:beforeAutospacing="1" w:after="100" w:afterAutospacing="1" w:line="240" w:lineRule="auto"/>
        <w:rPr>
          <w:rFonts w:ascii="Times New Roman" w:eastAsia="Times New Roman" w:hAnsi="Times New Roman" w:cs="Times New Roman"/>
          <w:sz w:val="24"/>
          <w:szCs w:val="24"/>
          <w:lang w:eastAsia="hr-HR"/>
        </w:rPr>
      </w:pPr>
      <w:r w:rsidRPr="0022530C">
        <w:rPr>
          <w:rFonts w:ascii="Times New Roman" w:eastAsia="Times New Roman" w:hAnsi="Times New Roman" w:cs="Times New Roman"/>
          <w:bCs/>
          <w:sz w:val="24"/>
          <w:szCs w:val="24"/>
          <w:lang w:eastAsia="hr-HR"/>
        </w:rPr>
        <w:t>PROMUS</w:t>
      </w:r>
      <w:r w:rsidRPr="0022530C">
        <w:rPr>
          <w:rFonts w:ascii="Times New Roman" w:eastAsia="Times New Roman" w:hAnsi="Times New Roman" w:cs="Times New Roman"/>
          <w:sz w:val="24"/>
          <w:szCs w:val="24"/>
          <w:lang w:eastAsia="hr-HR"/>
        </w:rPr>
        <w:t xml:space="preserve"> – obveznik → nije evidentiran kao obveznik → </w:t>
      </w:r>
      <w:r w:rsidRPr="0022530C">
        <w:rPr>
          <w:rFonts w:ascii="Times New Roman" w:eastAsia="Times New Roman" w:hAnsi="Times New Roman" w:cs="Times New Roman"/>
          <w:b/>
          <w:bCs/>
          <w:sz w:val="24"/>
          <w:szCs w:val="24"/>
          <w:lang w:eastAsia="hr-HR"/>
        </w:rPr>
        <w:t>NE</w:t>
      </w:r>
      <w:r w:rsidRPr="0022530C">
        <w:rPr>
          <w:rFonts w:ascii="Times New Roman" w:eastAsia="Times New Roman" w:hAnsi="Times New Roman" w:cs="Times New Roman"/>
          <w:b/>
          <w:sz w:val="24"/>
          <w:szCs w:val="24"/>
          <w:lang w:eastAsia="hr-HR"/>
        </w:rPr>
        <w:t>.</w:t>
      </w:r>
      <w:r w:rsidRPr="0022530C">
        <w:rPr>
          <w:rFonts w:ascii="Times New Roman" w:eastAsia="Times New Roman" w:hAnsi="Times New Roman" w:cs="Times New Roman"/>
          <w:sz w:val="24"/>
          <w:szCs w:val="24"/>
          <w:lang w:eastAsia="hr-HR"/>
        </w:rPr>
        <w:t xml:space="preserve"> </w:t>
      </w:r>
    </w:p>
    <w:p w:rsidR="0022530C" w:rsidRPr="0022530C" w:rsidRDefault="0022530C" w:rsidP="0022530C">
      <w:pPr>
        <w:numPr>
          <w:ilvl w:val="0"/>
          <w:numId w:val="3"/>
        </w:numPr>
        <w:spacing w:before="100" w:beforeAutospacing="1" w:after="100" w:afterAutospacing="1" w:line="240" w:lineRule="auto"/>
        <w:rPr>
          <w:rFonts w:ascii="Times New Roman" w:eastAsia="Times New Roman" w:hAnsi="Times New Roman" w:cs="Times New Roman"/>
          <w:sz w:val="24"/>
          <w:szCs w:val="24"/>
          <w:lang w:eastAsia="hr-HR"/>
        </w:rPr>
      </w:pPr>
      <w:r w:rsidRPr="0022530C">
        <w:rPr>
          <w:rFonts w:ascii="Times New Roman" w:eastAsia="Times New Roman" w:hAnsi="Times New Roman" w:cs="Times New Roman"/>
          <w:bCs/>
          <w:sz w:val="24"/>
          <w:szCs w:val="24"/>
          <w:lang w:eastAsia="hr-HR"/>
        </w:rPr>
        <w:t>Balans produkcija</w:t>
      </w:r>
      <w:r w:rsidRPr="0022530C">
        <w:rPr>
          <w:rFonts w:ascii="Times New Roman" w:eastAsia="Times New Roman" w:hAnsi="Times New Roman" w:cs="Times New Roman"/>
          <w:sz w:val="24"/>
          <w:szCs w:val="24"/>
          <w:lang w:eastAsia="hr-HR"/>
        </w:rPr>
        <w:t xml:space="preserve"> – obveznik → nije evidentiran kao obveznik → </w:t>
      </w:r>
      <w:r w:rsidRPr="0022530C">
        <w:rPr>
          <w:rFonts w:ascii="Times New Roman" w:eastAsia="Times New Roman" w:hAnsi="Times New Roman" w:cs="Times New Roman"/>
          <w:b/>
          <w:bCs/>
          <w:sz w:val="24"/>
          <w:szCs w:val="24"/>
          <w:lang w:eastAsia="hr-HR"/>
        </w:rPr>
        <w:t>NE</w:t>
      </w:r>
      <w:r w:rsidRPr="0022530C">
        <w:rPr>
          <w:rFonts w:ascii="Times New Roman" w:eastAsia="Times New Roman" w:hAnsi="Times New Roman" w:cs="Times New Roman"/>
          <w:sz w:val="24"/>
          <w:szCs w:val="24"/>
          <w:lang w:eastAsia="hr-HR"/>
        </w:rPr>
        <w:t xml:space="preserve">. </w:t>
      </w:r>
    </w:p>
    <w:p w:rsidR="0022530C" w:rsidRPr="0022530C" w:rsidRDefault="0022530C" w:rsidP="0022530C">
      <w:pPr>
        <w:numPr>
          <w:ilvl w:val="0"/>
          <w:numId w:val="3"/>
        </w:numPr>
        <w:spacing w:before="100" w:beforeAutospacing="1" w:after="100" w:afterAutospacing="1" w:line="240" w:lineRule="auto"/>
        <w:rPr>
          <w:rFonts w:ascii="Times New Roman" w:eastAsia="Times New Roman" w:hAnsi="Times New Roman" w:cs="Times New Roman"/>
          <w:sz w:val="24"/>
          <w:szCs w:val="24"/>
          <w:lang w:eastAsia="hr-HR"/>
        </w:rPr>
      </w:pPr>
      <w:r w:rsidRPr="0022530C">
        <w:rPr>
          <w:rFonts w:ascii="Times New Roman" w:eastAsia="Times New Roman" w:hAnsi="Times New Roman" w:cs="Times New Roman"/>
          <w:bCs/>
          <w:sz w:val="24"/>
          <w:szCs w:val="24"/>
          <w:lang w:eastAsia="hr-HR"/>
        </w:rPr>
        <w:t>DSO T Media</w:t>
      </w:r>
      <w:r w:rsidRPr="0022530C">
        <w:rPr>
          <w:rFonts w:ascii="Times New Roman" w:eastAsia="Times New Roman" w:hAnsi="Times New Roman" w:cs="Times New Roman"/>
          <w:sz w:val="24"/>
          <w:szCs w:val="24"/>
          <w:lang w:eastAsia="hr-HR"/>
        </w:rPr>
        <w:t xml:space="preserve"> – obveznik → nije evidentiran kao obveznik → </w:t>
      </w:r>
      <w:r w:rsidRPr="0022530C">
        <w:rPr>
          <w:rFonts w:ascii="Times New Roman" w:eastAsia="Times New Roman" w:hAnsi="Times New Roman" w:cs="Times New Roman"/>
          <w:b/>
          <w:bCs/>
          <w:sz w:val="24"/>
          <w:szCs w:val="24"/>
          <w:lang w:eastAsia="hr-HR"/>
        </w:rPr>
        <w:t>NE</w:t>
      </w:r>
      <w:r w:rsidRPr="0022530C">
        <w:rPr>
          <w:rFonts w:ascii="Times New Roman" w:eastAsia="Times New Roman" w:hAnsi="Times New Roman" w:cs="Times New Roman"/>
          <w:b/>
          <w:sz w:val="24"/>
          <w:szCs w:val="24"/>
          <w:lang w:eastAsia="hr-HR"/>
        </w:rPr>
        <w:t>.</w:t>
      </w:r>
      <w:r w:rsidRPr="0022530C">
        <w:rPr>
          <w:rFonts w:ascii="Times New Roman" w:eastAsia="Times New Roman" w:hAnsi="Times New Roman" w:cs="Times New Roman"/>
          <w:sz w:val="24"/>
          <w:szCs w:val="24"/>
          <w:lang w:eastAsia="hr-HR"/>
        </w:rPr>
        <w:t xml:space="preserve"> </w:t>
      </w:r>
    </w:p>
    <w:p w:rsidR="00BB5D43" w:rsidRDefault="006C30F1" w:rsidP="0022530C">
      <w:pPr>
        <w:spacing w:before="100" w:beforeAutospacing="1" w:after="100" w:afterAutospacing="1" w:line="240" w:lineRule="auto"/>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Napomena;</w:t>
      </w:r>
    </w:p>
    <w:p w:rsidR="00BB5D43" w:rsidRDefault="00BB5D43" w:rsidP="0022530C">
      <w:pPr>
        <w:spacing w:before="100" w:beforeAutospacing="1" w:after="100" w:afterAutospacing="1" w:line="240" w:lineRule="auto"/>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U prilogu Izvještaja/Zapisnika sa održanih sjedn</w:t>
      </w:r>
      <w:r w:rsidR="00E2142E">
        <w:rPr>
          <w:rFonts w:ascii="Times New Roman" w:eastAsia="Times New Roman" w:hAnsi="Times New Roman" w:cs="Times New Roman"/>
          <w:sz w:val="24"/>
          <w:szCs w:val="24"/>
          <w:lang w:eastAsia="hr-HR"/>
        </w:rPr>
        <w:t>c</w:t>
      </w:r>
      <w:r>
        <w:rPr>
          <w:rFonts w:ascii="Times New Roman" w:eastAsia="Times New Roman" w:hAnsi="Times New Roman" w:cs="Times New Roman"/>
          <w:sz w:val="24"/>
          <w:szCs w:val="24"/>
          <w:lang w:eastAsia="hr-HR"/>
        </w:rPr>
        <w:t>ia komisije jesu i Obrasci za bodovanje i ocjenu projektene prijave, sa prijedlogom sredstava za dodjelu.</w:t>
      </w:r>
    </w:p>
    <w:p w:rsidR="00BB5D43" w:rsidRPr="00BB5D43" w:rsidRDefault="006E32D7" w:rsidP="00BB5D43">
      <w:pPr>
        <w:spacing w:before="100" w:beforeAutospacing="1" w:after="100" w:afterAutospacing="1" w:line="240" w:lineRule="auto"/>
        <w:rPr>
          <w:rFonts w:ascii="Times New Roman" w:eastAsia="Times New Roman" w:hAnsi="Times New Roman" w:cs="Times New Roman"/>
          <w:sz w:val="24"/>
          <w:szCs w:val="24"/>
          <w:lang w:eastAsia="hr-HR"/>
        </w:rPr>
      </w:pPr>
      <w:r w:rsidRPr="007004B4">
        <w:rPr>
          <w:rFonts w:ascii="Times New Roman" w:eastAsia="Times New Roman" w:hAnsi="Times New Roman" w:cs="Times New Roman"/>
          <w:sz w:val="24"/>
          <w:szCs w:val="24"/>
          <w:lang w:eastAsia="hr-HR"/>
        </w:rPr>
        <w:t>Sjednica je završena nakon razmatranja svih tačaka dnevnog reda.</w:t>
      </w:r>
    </w:p>
    <w:p w:rsidR="006E32D7" w:rsidRDefault="006E32D7" w:rsidP="006E32D7">
      <w:pPr>
        <w:pStyle w:val="NoSpacing"/>
        <w:spacing w:line="360" w:lineRule="auto"/>
        <w:rPr>
          <w:rFonts w:ascii="Times New Roman" w:hAnsi="Times New Roman" w:cs="Times New Roman"/>
          <w:b/>
          <w:bCs/>
          <w:sz w:val="24"/>
          <w:lang w:eastAsia="hr-HR"/>
        </w:rPr>
      </w:pPr>
    </w:p>
    <w:p w:rsidR="006E32D7" w:rsidRPr="0015206C" w:rsidRDefault="006E32D7" w:rsidP="006E32D7">
      <w:pPr>
        <w:pStyle w:val="NoSpacing"/>
        <w:spacing w:line="360" w:lineRule="auto"/>
        <w:rPr>
          <w:rFonts w:ascii="Times New Roman" w:hAnsi="Times New Roman" w:cs="Times New Roman"/>
          <w:sz w:val="24"/>
          <w:lang w:eastAsia="hr-HR"/>
        </w:rPr>
      </w:pPr>
      <w:r w:rsidRPr="0015206C">
        <w:rPr>
          <w:rFonts w:ascii="Times New Roman" w:hAnsi="Times New Roman" w:cs="Times New Roman"/>
          <w:b/>
          <w:bCs/>
          <w:sz w:val="24"/>
          <w:lang w:eastAsia="hr-HR"/>
        </w:rPr>
        <w:t>Zapisnik sačinila:</w:t>
      </w:r>
      <w:r w:rsidR="00BB5D43">
        <w:rPr>
          <w:rFonts w:ascii="Times New Roman" w:hAnsi="Times New Roman" w:cs="Times New Roman"/>
          <w:sz w:val="24"/>
          <w:lang w:eastAsia="hr-HR"/>
        </w:rPr>
        <w:t xml:space="preserve"> Sabina Softić</w:t>
      </w:r>
    </w:p>
    <w:p w:rsidR="006E32D7" w:rsidRDefault="006E32D7" w:rsidP="006E32D7">
      <w:pPr>
        <w:pStyle w:val="NoSpacing"/>
        <w:spacing w:line="360" w:lineRule="auto"/>
        <w:rPr>
          <w:rFonts w:ascii="Times New Roman" w:hAnsi="Times New Roman" w:cs="Times New Roman"/>
          <w:b/>
          <w:bCs/>
          <w:sz w:val="24"/>
          <w:lang w:eastAsia="hr-HR"/>
        </w:rPr>
      </w:pPr>
    </w:p>
    <w:p w:rsidR="006E32D7" w:rsidRPr="0015206C" w:rsidRDefault="006E32D7" w:rsidP="006E32D7">
      <w:pPr>
        <w:pStyle w:val="NoSpacing"/>
        <w:spacing w:line="360" w:lineRule="auto"/>
        <w:rPr>
          <w:rFonts w:ascii="Times New Roman" w:hAnsi="Times New Roman" w:cs="Times New Roman"/>
          <w:sz w:val="24"/>
          <w:lang w:eastAsia="hr-HR"/>
        </w:rPr>
      </w:pPr>
      <w:r w:rsidRPr="0015206C">
        <w:rPr>
          <w:rFonts w:ascii="Times New Roman" w:hAnsi="Times New Roman" w:cs="Times New Roman"/>
          <w:b/>
          <w:bCs/>
          <w:sz w:val="24"/>
          <w:lang w:eastAsia="hr-HR"/>
        </w:rPr>
        <w:t>Predsjednik Komisije:</w:t>
      </w:r>
      <w:r w:rsidR="00BB5D43">
        <w:rPr>
          <w:rFonts w:ascii="Times New Roman" w:hAnsi="Times New Roman" w:cs="Times New Roman"/>
          <w:sz w:val="24"/>
          <w:lang w:eastAsia="hr-HR"/>
        </w:rPr>
        <w:t xml:space="preserve"> Miralem Mešković</w:t>
      </w:r>
    </w:p>
    <w:p w:rsidR="006E32D7" w:rsidRPr="0015206C" w:rsidRDefault="006E32D7" w:rsidP="006E32D7">
      <w:pPr>
        <w:pStyle w:val="NoSpacing"/>
        <w:spacing w:line="360" w:lineRule="auto"/>
        <w:rPr>
          <w:rFonts w:ascii="Times New Roman" w:hAnsi="Times New Roman" w:cs="Times New Roman"/>
          <w:sz w:val="24"/>
          <w:lang w:eastAsia="hr-HR"/>
        </w:rPr>
      </w:pPr>
      <w:r w:rsidRPr="0015206C">
        <w:rPr>
          <w:rFonts w:ascii="Times New Roman" w:hAnsi="Times New Roman" w:cs="Times New Roman"/>
          <w:b/>
          <w:bCs/>
          <w:sz w:val="24"/>
          <w:lang w:eastAsia="hr-HR"/>
        </w:rPr>
        <w:t>Član Komisije:</w:t>
      </w:r>
      <w:r w:rsidR="00BB5D43">
        <w:rPr>
          <w:rFonts w:ascii="Times New Roman" w:hAnsi="Times New Roman" w:cs="Times New Roman"/>
          <w:sz w:val="24"/>
          <w:lang w:eastAsia="hr-HR"/>
        </w:rPr>
        <w:t xml:space="preserve"> Sabina Softić</w:t>
      </w:r>
    </w:p>
    <w:p w:rsidR="006E32D7" w:rsidRPr="0015206C" w:rsidRDefault="006E32D7" w:rsidP="006E32D7">
      <w:pPr>
        <w:pStyle w:val="NoSpacing"/>
        <w:spacing w:line="360" w:lineRule="auto"/>
        <w:rPr>
          <w:rFonts w:ascii="Times New Roman" w:hAnsi="Times New Roman" w:cs="Times New Roman"/>
          <w:sz w:val="24"/>
          <w:lang w:eastAsia="hr-HR"/>
        </w:rPr>
      </w:pPr>
      <w:r w:rsidRPr="0015206C">
        <w:rPr>
          <w:rFonts w:ascii="Times New Roman" w:hAnsi="Times New Roman" w:cs="Times New Roman"/>
          <w:b/>
          <w:bCs/>
          <w:sz w:val="24"/>
          <w:lang w:eastAsia="hr-HR"/>
        </w:rPr>
        <w:t>Član Komisije:</w:t>
      </w:r>
      <w:r w:rsidR="00BB5D43">
        <w:rPr>
          <w:rFonts w:ascii="Times New Roman" w:hAnsi="Times New Roman" w:cs="Times New Roman"/>
          <w:sz w:val="24"/>
          <w:lang w:eastAsia="hr-HR"/>
        </w:rPr>
        <w:t xml:space="preserve"> Sanela Isaković</w:t>
      </w:r>
    </w:p>
    <w:p w:rsidR="006E32D7" w:rsidRDefault="006E32D7" w:rsidP="006E32D7">
      <w:pPr>
        <w:spacing w:before="100" w:beforeAutospacing="1" w:after="100" w:afterAutospacing="1" w:line="240" w:lineRule="auto"/>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Tuzla, 20.07.2026.godine</w:t>
      </w:r>
    </w:p>
    <w:p w:rsidR="0016470E" w:rsidRDefault="0016470E"/>
    <w:sectPr w:rsidR="0016470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libri Light">
    <w:panose1 w:val="020F0302020204030204"/>
    <w:charset w:val="EE"/>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964603"/>
    <w:multiLevelType w:val="multilevel"/>
    <w:tmpl w:val="5A82BC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85D0A9D"/>
    <w:multiLevelType w:val="multilevel"/>
    <w:tmpl w:val="95881C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63F279C0"/>
    <w:multiLevelType w:val="multilevel"/>
    <w:tmpl w:val="302C5C3A"/>
    <w:lvl w:ilvl="0">
      <w:start w:val="1"/>
      <w:numFmt w:val="decimal"/>
      <w:lvlText w:val="%1."/>
      <w:lvlJc w:val="left"/>
      <w:pPr>
        <w:tabs>
          <w:tab w:val="num" w:pos="720"/>
        </w:tabs>
        <w:ind w:left="720" w:hanging="360"/>
      </w:pPr>
      <w:rPr>
        <w:rFonts w:hint="default"/>
        <w:b/>
        <w:sz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2530C"/>
    <w:rsid w:val="000119B0"/>
    <w:rsid w:val="0001322A"/>
    <w:rsid w:val="00025B6A"/>
    <w:rsid w:val="00034635"/>
    <w:rsid w:val="00036042"/>
    <w:rsid w:val="00042B90"/>
    <w:rsid w:val="00052BEB"/>
    <w:rsid w:val="00082B68"/>
    <w:rsid w:val="0008398D"/>
    <w:rsid w:val="000912E6"/>
    <w:rsid w:val="000A4D7B"/>
    <w:rsid w:val="000A67E4"/>
    <w:rsid w:val="000B4B0E"/>
    <w:rsid w:val="000D6476"/>
    <w:rsid w:val="000F177F"/>
    <w:rsid w:val="0010248F"/>
    <w:rsid w:val="00110515"/>
    <w:rsid w:val="0013166A"/>
    <w:rsid w:val="00137AEB"/>
    <w:rsid w:val="00141C4E"/>
    <w:rsid w:val="001425C2"/>
    <w:rsid w:val="0016470E"/>
    <w:rsid w:val="00171ECF"/>
    <w:rsid w:val="001772B6"/>
    <w:rsid w:val="00194CF1"/>
    <w:rsid w:val="001A4CEC"/>
    <w:rsid w:val="001B7DF2"/>
    <w:rsid w:val="001D60B3"/>
    <w:rsid w:val="00204B70"/>
    <w:rsid w:val="0022530C"/>
    <w:rsid w:val="00235177"/>
    <w:rsid w:val="002351D6"/>
    <w:rsid w:val="0025430F"/>
    <w:rsid w:val="002730DA"/>
    <w:rsid w:val="00280BFE"/>
    <w:rsid w:val="00287F37"/>
    <w:rsid w:val="002978D5"/>
    <w:rsid w:val="002A40A3"/>
    <w:rsid w:val="002A5905"/>
    <w:rsid w:val="002B1B2E"/>
    <w:rsid w:val="002F3154"/>
    <w:rsid w:val="002F629B"/>
    <w:rsid w:val="00304FAA"/>
    <w:rsid w:val="0031779E"/>
    <w:rsid w:val="003277DB"/>
    <w:rsid w:val="003302F7"/>
    <w:rsid w:val="00331017"/>
    <w:rsid w:val="00350ABF"/>
    <w:rsid w:val="00356D2D"/>
    <w:rsid w:val="00382B84"/>
    <w:rsid w:val="003A3C5A"/>
    <w:rsid w:val="003C2B2B"/>
    <w:rsid w:val="003D2519"/>
    <w:rsid w:val="003D5DA3"/>
    <w:rsid w:val="003E08CF"/>
    <w:rsid w:val="003F050D"/>
    <w:rsid w:val="003F623A"/>
    <w:rsid w:val="00405BDB"/>
    <w:rsid w:val="004448E0"/>
    <w:rsid w:val="0046422B"/>
    <w:rsid w:val="00470DC7"/>
    <w:rsid w:val="00475398"/>
    <w:rsid w:val="00475A16"/>
    <w:rsid w:val="0048345F"/>
    <w:rsid w:val="00496AE4"/>
    <w:rsid w:val="004970B4"/>
    <w:rsid w:val="004A35E3"/>
    <w:rsid w:val="004A5A81"/>
    <w:rsid w:val="004A740B"/>
    <w:rsid w:val="004C7539"/>
    <w:rsid w:val="004D71B7"/>
    <w:rsid w:val="004E45B7"/>
    <w:rsid w:val="004F7349"/>
    <w:rsid w:val="005037CA"/>
    <w:rsid w:val="00506E6C"/>
    <w:rsid w:val="00511249"/>
    <w:rsid w:val="00515D0F"/>
    <w:rsid w:val="00520A5A"/>
    <w:rsid w:val="005255B9"/>
    <w:rsid w:val="0053003F"/>
    <w:rsid w:val="00535C6A"/>
    <w:rsid w:val="0053749B"/>
    <w:rsid w:val="005375E6"/>
    <w:rsid w:val="005402FE"/>
    <w:rsid w:val="0058566B"/>
    <w:rsid w:val="0059588B"/>
    <w:rsid w:val="005978FF"/>
    <w:rsid w:val="005B7D70"/>
    <w:rsid w:val="005C2E62"/>
    <w:rsid w:val="005E7E02"/>
    <w:rsid w:val="0060790C"/>
    <w:rsid w:val="00622D4C"/>
    <w:rsid w:val="00627B5C"/>
    <w:rsid w:val="006370B1"/>
    <w:rsid w:val="0064099A"/>
    <w:rsid w:val="0065013C"/>
    <w:rsid w:val="0067395D"/>
    <w:rsid w:val="00685B08"/>
    <w:rsid w:val="006861EA"/>
    <w:rsid w:val="00696E9F"/>
    <w:rsid w:val="006C30F1"/>
    <w:rsid w:val="006C64D7"/>
    <w:rsid w:val="006E11FF"/>
    <w:rsid w:val="006E32D7"/>
    <w:rsid w:val="006E51B2"/>
    <w:rsid w:val="006E68E6"/>
    <w:rsid w:val="006F238D"/>
    <w:rsid w:val="006F2FA7"/>
    <w:rsid w:val="006F75AA"/>
    <w:rsid w:val="007039F9"/>
    <w:rsid w:val="00707A54"/>
    <w:rsid w:val="00732ACF"/>
    <w:rsid w:val="00734D92"/>
    <w:rsid w:val="007506CE"/>
    <w:rsid w:val="007555ED"/>
    <w:rsid w:val="0076140D"/>
    <w:rsid w:val="0076264C"/>
    <w:rsid w:val="007818C3"/>
    <w:rsid w:val="007828EC"/>
    <w:rsid w:val="007860E8"/>
    <w:rsid w:val="00795D5F"/>
    <w:rsid w:val="00796906"/>
    <w:rsid w:val="007976FD"/>
    <w:rsid w:val="007B3C6E"/>
    <w:rsid w:val="007C40DC"/>
    <w:rsid w:val="007F5A06"/>
    <w:rsid w:val="00807134"/>
    <w:rsid w:val="008268FE"/>
    <w:rsid w:val="00832176"/>
    <w:rsid w:val="00861D5D"/>
    <w:rsid w:val="00871905"/>
    <w:rsid w:val="00874354"/>
    <w:rsid w:val="0089595D"/>
    <w:rsid w:val="008A259E"/>
    <w:rsid w:val="008A48E1"/>
    <w:rsid w:val="008C0D5B"/>
    <w:rsid w:val="008C16B1"/>
    <w:rsid w:val="008C3412"/>
    <w:rsid w:val="008C528B"/>
    <w:rsid w:val="008D042F"/>
    <w:rsid w:val="008F11A7"/>
    <w:rsid w:val="008F54E0"/>
    <w:rsid w:val="00931F24"/>
    <w:rsid w:val="00945FE3"/>
    <w:rsid w:val="009632B6"/>
    <w:rsid w:val="0098072B"/>
    <w:rsid w:val="009C67F8"/>
    <w:rsid w:val="009E1C64"/>
    <w:rsid w:val="00A01476"/>
    <w:rsid w:val="00A212A2"/>
    <w:rsid w:val="00A24396"/>
    <w:rsid w:val="00A3137E"/>
    <w:rsid w:val="00A4468D"/>
    <w:rsid w:val="00A7002A"/>
    <w:rsid w:val="00A85144"/>
    <w:rsid w:val="00A85B8A"/>
    <w:rsid w:val="00A90536"/>
    <w:rsid w:val="00A92869"/>
    <w:rsid w:val="00A94F71"/>
    <w:rsid w:val="00AD304B"/>
    <w:rsid w:val="00AE16A2"/>
    <w:rsid w:val="00AE2B83"/>
    <w:rsid w:val="00AF1728"/>
    <w:rsid w:val="00B30B92"/>
    <w:rsid w:val="00B41A7C"/>
    <w:rsid w:val="00B46DB4"/>
    <w:rsid w:val="00B62CBB"/>
    <w:rsid w:val="00B726E4"/>
    <w:rsid w:val="00B82036"/>
    <w:rsid w:val="00B92354"/>
    <w:rsid w:val="00BB5D43"/>
    <w:rsid w:val="00BB7F4C"/>
    <w:rsid w:val="00BC0D8F"/>
    <w:rsid w:val="00BC3359"/>
    <w:rsid w:val="00BD4A68"/>
    <w:rsid w:val="00BD6EE9"/>
    <w:rsid w:val="00BE0A87"/>
    <w:rsid w:val="00BF0EF3"/>
    <w:rsid w:val="00BF5AB4"/>
    <w:rsid w:val="00C00851"/>
    <w:rsid w:val="00C15271"/>
    <w:rsid w:val="00C24677"/>
    <w:rsid w:val="00C43CB6"/>
    <w:rsid w:val="00C47363"/>
    <w:rsid w:val="00C875FF"/>
    <w:rsid w:val="00C91587"/>
    <w:rsid w:val="00CA2B75"/>
    <w:rsid w:val="00CD0484"/>
    <w:rsid w:val="00CF77AA"/>
    <w:rsid w:val="00D12500"/>
    <w:rsid w:val="00D413E2"/>
    <w:rsid w:val="00D729C9"/>
    <w:rsid w:val="00D81B18"/>
    <w:rsid w:val="00D92EAF"/>
    <w:rsid w:val="00D94A81"/>
    <w:rsid w:val="00DA1A3D"/>
    <w:rsid w:val="00DA3EB4"/>
    <w:rsid w:val="00DD7BF2"/>
    <w:rsid w:val="00DE2EBD"/>
    <w:rsid w:val="00DF3D44"/>
    <w:rsid w:val="00DF4672"/>
    <w:rsid w:val="00E0339A"/>
    <w:rsid w:val="00E1199E"/>
    <w:rsid w:val="00E20F00"/>
    <w:rsid w:val="00E2142E"/>
    <w:rsid w:val="00E551A2"/>
    <w:rsid w:val="00E63738"/>
    <w:rsid w:val="00E8167E"/>
    <w:rsid w:val="00E84593"/>
    <w:rsid w:val="00E921D0"/>
    <w:rsid w:val="00E97E0D"/>
    <w:rsid w:val="00EB241A"/>
    <w:rsid w:val="00ED01A7"/>
    <w:rsid w:val="00EE4028"/>
    <w:rsid w:val="00F00AAF"/>
    <w:rsid w:val="00F22E09"/>
    <w:rsid w:val="00F34A1A"/>
    <w:rsid w:val="00F42C83"/>
    <w:rsid w:val="00F459A7"/>
    <w:rsid w:val="00F562B5"/>
    <w:rsid w:val="00F60F5A"/>
    <w:rsid w:val="00FE7661"/>
    <w:rsid w:val="00FF56E5"/>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0678429-45B1-4F3D-BF72-004F9F437B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22530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93863233">
      <w:bodyDiv w:val="1"/>
      <w:marLeft w:val="0"/>
      <w:marRight w:val="0"/>
      <w:marTop w:val="0"/>
      <w:marBottom w:val="0"/>
      <w:divBdr>
        <w:top w:val="none" w:sz="0" w:space="0" w:color="auto"/>
        <w:left w:val="none" w:sz="0" w:space="0" w:color="auto"/>
        <w:bottom w:val="none" w:sz="0" w:space="0" w:color="auto"/>
        <w:right w:val="none" w:sz="0" w:space="0" w:color="auto"/>
      </w:divBdr>
      <w:divsChild>
        <w:div w:id="932012700">
          <w:marLeft w:val="0"/>
          <w:marRight w:val="0"/>
          <w:marTop w:val="0"/>
          <w:marBottom w:val="0"/>
          <w:divBdr>
            <w:top w:val="none" w:sz="0" w:space="0" w:color="auto"/>
            <w:left w:val="none" w:sz="0" w:space="0" w:color="auto"/>
            <w:bottom w:val="none" w:sz="0" w:space="0" w:color="auto"/>
            <w:right w:val="none" w:sz="0" w:space="0" w:color="auto"/>
          </w:divBdr>
        </w:div>
        <w:div w:id="234322459">
          <w:marLeft w:val="0"/>
          <w:marRight w:val="0"/>
          <w:marTop w:val="0"/>
          <w:marBottom w:val="0"/>
          <w:divBdr>
            <w:top w:val="none" w:sz="0" w:space="0" w:color="auto"/>
            <w:left w:val="none" w:sz="0" w:space="0" w:color="auto"/>
            <w:bottom w:val="none" w:sz="0" w:space="0" w:color="auto"/>
            <w:right w:val="none" w:sz="0" w:space="0" w:color="auto"/>
          </w:divBdr>
        </w:div>
        <w:div w:id="2121072682">
          <w:marLeft w:val="0"/>
          <w:marRight w:val="0"/>
          <w:marTop w:val="0"/>
          <w:marBottom w:val="0"/>
          <w:divBdr>
            <w:top w:val="none" w:sz="0" w:space="0" w:color="auto"/>
            <w:left w:val="none" w:sz="0" w:space="0" w:color="auto"/>
            <w:bottom w:val="none" w:sz="0" w:space="0" w:color="auto"/>
            <w:right w:val="none" w:sz="0" w:space="0" w:color="auto"/>
          </w:divBdr>
        </w:div>
        <w:div w:id="1563445001">
          <w:marLeft w:val="0"/>
          <w:marRight w:val="0"/>
          <w:marTop w:val="0"/>
          <w:marBottom w:val="0"/>
          <w:divBdr>
            <w:top w:val="none" w:sz="0" w:space="0" w:color="auto"/>
            <w:left w:val="none" w:sz="0" w:space="0" w:color="auto"/>
            <w:bottom w:val="none" w:sz="0" w:space="0" w:color="auto"/>
            <w:right w:val="none" w:sz="0" w:space="0" w:color="auto"/>
          </w:divBdr>
        </w:div>
      </w:divsChild>
    </w:div>
    <w:div w:id="1295016229">
      <w:bodyDiv w:val="1"/>
      <w:marLeft w:val="0"/>
      <w:marRight w:val="0"/>
      <w:marTop w:val="0"/>
      <w:marBottom w:val="0"/>
      <w:divBdr>
        <w:top w:val="none" w:sz="0" w:space="0" w:color="auto"/>
        <w:left w:val="none" w:sz="0" w:space="0" w:color="auto"/>
        <w:bottom w:val="none" w:sz="0" w:space="0" w:color="auto"/>
        <w:right w:val="none" w:sz="0" w:space="0" w:color="auto"/>
      </w:divBdr>
    </w:div>
    <w:div w:id="1606428219">
      <w:bodyDiv w:val="1"/>
      <w:marLeft w:val="0"/>
      <w:marRight w:val="0"/>
      <w:marTop w:val="0"/>
      <w:marBottom w:val="0"/>
      <w:divBdr>
        <w:top w:val="none" w:sz="0" w:space="0" w:color="auto"/>
        <w:left w:val="none" w:sz="0" w:space="0" w:color="auto"/>
        <w:bottom w:val="none" w:sz="0" w:space="0" w:color="auto"/>
        <w:right w:val="none" w:sz="0" w:space="0" w:color="auto"/>
      </w:divBdr>
    </w:div>
    <w:div w:id="1692952022">
      <w:bodyDiv w:val="1"/>
      <w:marLeft w:val="0"/>
      <w:marRight w:val="0"/>
      <w:marTop w:val="0"/>
      <w:marBottom w:val="0"/>
      <w:divBdr>
        <w:top w:val="none" w:sz="0" w:space="0" w:color="auto"/>
        <w:left w:val="none" w:sz="0" w:space="0" w:color="auto"/>
        <w:bottom w:val="none" w:sz="0" w:space="0" w:color="auto"/>
        <w:right w:val="none" w:sz="0" w:space="0" w:color="auto"/>
      </w:divBdr>
      <w:divsChild>
        <w:div w:id="174348262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1435</Words>
  <Characters>8180</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9596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Korisnik</dc:creator>
  <cp:keywords/>
  <dc:description/>
  <cp:lastModifiedBy>Korisnik</cp:lastModifiedBy>
  <cp:revision>2</cp:revision>
  <dcterms:created xsi:type="dcterms:W3CDTF">2026-08-19T10:29:00Z</dcterms:created>
  <dcterms:modified xsi:type="dcterms:W3CDTF">2026-08-19T10:29:00Z</dcterms:modified>
</cp:coreProperties>
</file>