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F5C" w:rsidRDefault="00AB1FF1" w:rsidP="001C45BA">
      <w:pPr>
        <w:pStyle w:val="NoSpacing"/>
        <w:jc w:val="both"/>
      </w:pPr>
      <w:r w:rsidRPr="00B00F9A">
        <w:t xml:space="preserve">Na osnovu </w:t>
      </w:r>
      <w:r w:rsidR="00B00F9A" w:rsidRPr="00B00F9A">
        <w:t xml:space="preserve">osnovu člana 8. Zakona o ministarskim, vladinim i drugim imenovanjima Federacije Bosne i Hercegovine („Službene novine Federacije BiH“, br. 12/03, 34/03 i 65/13), </w:t>
      </w:r>
      <w:r w:rsidRPr="00B00F9A">
        <w:t>člana 13.</w:t>
      </w:r>
      <w:r w:rsidR="001C45BA">
        <w:t xml:space="preserve"> </w:t>
      </w:r>
      <w:r w:rsidRPr="00B00F9A">
        <w:t xml:space="preserve">stav (3) tačka f) Zakona o turističkim zajednicama („Službene novine Tuzlanskog kantona“, br. 11/15 i 14/16), člana 28. stav (2)  Statuta Turističke zajednice Tuzlanskog kantona („Službene novine Tuzlanskog kantona“, broj 5/17) u vezi sa članom 2. Odluke o izmjenama i dopuni Statuta Turističke zajednice Tuzlanskog kantona, broj </w:t>
      </w:r>
      <w:r w:rsidRPr="00B00F9A">
        <w:rPr>
          <w:rFonts w:eastAsiaTheme="minorEastAsia"/>
        </w:rPr>
        <w:t xml:space="preserve">01-131-5/26 od 02.04.2026. godine i člana 1. Odluke o raspisivanju i utvrđivanju teksta Javnog konkursa za izbor i imenovanje voditelja Turističkog ureda Turističke zajednice Tuzlanskog kantona, </w:t>
      </w:r>
      <w:r w:rsidR="00922A27" w:rsidRPr="00B00F9A">
        <w:t xml:space="preserve">broj </w:t>
      </w:r>
      <w:r w:rsidR="005F4B72">
        <w:t xml:space="preserve">02-267-6/26 od 26.05.2026. godine, </w:t>
      </w:r>
      <w:r w:rsidR="00546F5C" w:rsidRPr="00B00F9A">
        <w:t>Turističko</w:t>
      </w:r>
      <w:r w:rsidR="00D3320F" w:rsidRPr="00B00F9A">
        <w:t xml:space="preserve"> vijeć</w:t>
      </w:r>
      <w:r w:rsidRPr="00B00F9A">
        <w:t>e</w:t>
      </w:r>
      <w:r w:rsidR="00546F5C" w:rsidRPr="00B00F9A">
        <w:t xml:space="preserve"> </w:t>
      </w:r>
      <w:r w:rsidRPr="00B00F9A">
        <w:t xml:space="preserve">Turističke zajednice Tuzlanskog kantona </w:t>
      </w:r>
      <w:r w:rsidR="00546F5C" w:rsidRPr="00B00F9A">
        <w:t>raspisuje</w:t>
      </w:r>
    </w:p>
    <w:p w:rsidR="005F4B72" w:rsidRPr="00B00F9A" w:rsidRDefault="005F4B72" w:rsidP="001C45BA">
      <w:pPr>
        <w:pStyle w:val="NoSpacing"/>
        <w:jc w:val="both"/>
      </w:pPr>
    </w:p>
    <w:p w:rsidR="00546F5C" w:rsidRPr="00B00F9A" w:rsidRDefault="00546F5C" w:rsidP="00546F5C"/>
    <w:p w:rsidR="00546F5C" w:rsidRPr="007373F0" w:rsidRDefault="00546F5C" w:rsidP="00546F5C">
      <w:pPr>
        <w:jc w:val="center"/>
        <w:rPr>
          <w:b/>
        </w:rPr>
      </w:pPr>
      <w:r w:rsidRPr="007373F0">
        <w:rPr>
          <w:b/>
        </w:rPr>
        <w:t>JAVNI KONKURS</w:t>
      </w:r>
    </w:p>
    <w:p w:rsidR="00546F5C" w:rsidRPr="007373F0" w:rsidRDefault="00546F5C" w:rsidP="00546F5C">
      <w:pPr>
        <w:pStyle w:val="NoSpacing"/>
        <w:jc w:val="center"/>
        <w:rPr>
          <w:b/>
        </w:rPr>
      </w:pPr>
      <w:r w:rsidRPr="007373F0">
        <w:rPr>
          <w:b/>
        </w:rPr>
        <w:t xml:space="preserve">ZA </w:t>
      </w:r>
      <w:r w:rsidR="000B406F" w:rsidRPr="007373F0">
        <w:rPr>
          <w:b/>
        </w:rPr>
        <w:t>IZBOR</w:t>
      </w:r>
      <w:r w:rsidR="00E631B0" w:rsidRPr="007373F0">
        <w:rPr>
          <w:b/>
        </w:rPr>
        <w:t xml:space="preserve"> </w:t>
      </w:r>
      <w:r w:rsidR="000B406F" w:rsidRPr="007373F0">
        <w:rPr>
          <w:b/>
        </w:rPr>
        <w:t>I IMENO</w:t>
      </w:r>
      <w:r w:rsidRPr="007373F0">
        <w:rPr>
          <w:b/>
        </w:rPr>
        <w:t xml:space="preserve">VANJE </w:t>
      </w:r>
    </w:p>
    <w:p w:rsidR="00546F5C" w:rsidRPr="007373F0" w:rsidRDefault="00546F5C" w:rsidP="00546F5C">
      <w:pPr>
        <w:jc w:val="center"/>
        <w:rPr>
          <w:b/>
        </w:rPr>
      </w:pPr>
      <w:r w:rsidRPr="007373F0">
        <w:rPr>
          <w:b/>
        </w:rPr>
        <w:t xml:space="preserve"> VODITELJA TURISTIČKOG UREDA TURISTIČKE ZAJEDNICE TUZLANSKOG KANTONA</w:t>
      </w:r>
    </w:p>
    <w:p w:rsidR="00546F5C" w:rsidRPr="00B00F9A" w:rsidRDefault="00546F5C" w:rsidP="00546F5C"/>
    <w:p w:rsidR="00546F5C" w:rsidRPr="00B00F9A" w:rsidRDefault="00546F5C" w:rsidP="00B00F9A">
      <w:pPr>
        <w:pStyle w:val="NoSpacing"/>
        <w:jc w:val="both"/>
      </w:pPr>
      <w:r w:rsidRPr="00B00F9A">
        <w:t>Raspisuje se Javni konkurs za izbor</w:t>
      </w:r>
      <w:r w:rsidR="00E631B0" w:rsidRPr="00B00F9A">
        <w:t xml:space="preserve"> </w:t>
      </w:r>
      <w:r w:rsidRPr="00B00F9A">
        <w:t xml:space="preserve">i </w:t>
      </w:r>
      <w:r w:rsidR="00FF5178" w:rsidRPr="00B00F9A">
        <w:t>imenovanje</w:t>
      </w:r>
      <w:r w:rsidRPr="00B00F9A">
        <w:t xml:space="preserve"> voditelja Turističkog ureda Turističke zajednice Tuzlanskog kantona</w:t>
      </w:r>
    </w:p>
    <w:p w:rsidR="00546F5C" w:rsidRPr="00B00F9A" w:rsidRDefault="00546F5C" w:rsidP="00546F5C"/>
    <w:p w:rsidR="00546F5C" w:rsidRPr="007373F0" w:rsidRDefault="00546F5C" w:rsidP="007373F0">
      <w:pPr>
        <w:jc w:val="both"/>
        <w:rPr>
          <w:rFonts w:eastAsia="Calibri"/>
          <w:b/>
          <w:lang w:val="bs-Latn-BA" w:eastAsia="en-US"/>
        </w:rPr>
      </w:pPr>
      <w:r w:rsidRPr="007373F0">
        <w:rPr>
          <w:rFonts w:eastAsia="Calibri"/>
          <w:b/>
          <w:lang w:val="bs-Latn-BA" w:eastAsia="en-US"/>
        </w:rPr>
        <w:t>I. Opis poslova i nadležnosti</w:t>
      </w:r>
    </w:p>
    <w:p w:rsidR="00546F5C" w:rsidRDefault="00546F5C" w:rsidP="00546F5C">
      <w:pPr>
        <w:jc w:val="both"/>
      </w:pPr>
      <w:r>
        <w:t xml:space="preserve">Voditelj turističkog ureda </w:t>
      </w:r>
      <w:r w:rsidRPr="006D33D7">
        <w:t>provodi odluke Skupštine i Turističkog vijeća;</w:t>
      </w:r>
      <w:r>
        <w:t xml:space="preserve"> </w:t>
      </w:r>
      <w:r w:rsidRPr="006D33D7">
        <w:t>organizuje izvršenje zadataka Turističke zajednice Kantona;</w:t>
      </w:r>
      <w:r>
        <w:t xml:space="preserve"> </w:t>
      </w:r>
      <w:r w:rsidRPr="006D33D7">
        <w:t>zastupa Turističku zajednicu Kantona i poduzima pravne radnje u ime i za račun Turističke zajednice Kantona; zastupa Turističku zajednicu Kantona u svim postupcima pred sudovima, upravnim i drugim državnim tijelima, te pravnim osobama s javnim ovlaštenjima;</w:t>
      </w:r>
      <w:r>
        <w:t xml:space="preserve"> </w:t>
      </w:r>
      <w:r w:rsidRPr="006D33D7">
        <w:t>odgovoran je za namjensko trošenje sredstava koja se vode u Turističkoj zajednici Kantona;</w:t>
      </w:r>
      <w:r>
        <w:t xml:space="preserve"> </w:t>
      </w:r>
      <w:r w:rsidRPr="006D33D7">
        <w:t xml:space="preserve">usklađuje materijalne i druge </w:t>
      </w:r>
      <w:r w:rsidR="001933CE">
        <w:t>uvjete</w:t>
      </w:r>
      <w:r w:rsidRPr="006D33D7">
        <w:t xml:space="preserve"> rada Turističkog ureda i brine se da poslovi i zadaci budu na vrijeme i kvalitetno obavljeni, u skladu sa odlukama, zaključcima i programom rada Turističke zajednice Kantona i njenih organa;</w:t>
      </w:r>
      <w:r>
        <w:t xml:space="preserve"> </w:t>
      </w:r>
      <w:r w:rsidRPr="006D33D7">
        <w:t>predlaže zapošljavanje zaposlenika u Turističkom uredu; odlučuje o raspoređivanju zaposlenika na određena radna mjesta, te o prestanku rada, u skladu sa aktom o organizaciji i sistematizaciji Turističkog ureda, kojeg usvaja Turističko vijeće;</w:t>
      </w:r>
      <w:r>
        <w:t xml:space="preserve"> </w:t>
      </w:r>
      <w:r w:rsidRPr="006D33D7">
        <w:t>upozorava organe Turističke zajednice Kantona na nezakonitost njihovih odluka;</w:t>
      </w:r>
      <w:r>
        <w:t xml:space="preserve"> </w:t>
      </w:r>
      <w:r w:rsidRPr="006D33D7">
        <w:t xml:space="preserve">odlučuje o službenim putovanjima </w:t>
      </w:r>
      <w:r w:rsidR="00E631B0">
        <w:t>za</w:t>
      </w:r>
      <w:r w:rsidRPr="006D33D7">
        <w:t>poslenika;</w:t>
      </w:r>
      <w:r>
        <w:t xml:space="preserve"> </w:t>
      </w:r>
      <w:r w:rsidRPr="006D33D7">
        <w:t>odlučuje o korištenju ličnih automobila u službene svrhe i o korištenju sredstava reprezentacije;</w:t>
      </w:r>
      <w:r>
        <w:t xml:space="preserve"> </w:t>
      </w:r>
      <w:r w:rsidRPr="006D33D7">
        <w:t xml:space="preserve">predlaže organizaciju i sistematizaciju Turističkog ureda, kao i druge </w:t>
      </w:r>
      <w:r w:rsidRPr="00780866">
        <w:t>opće</w:t>
      </w:r>
      <w:r w:rsidRPr="006D33D7">
        <w:t xml:space="preserve"> akte neophodne za fu</w:t>
      </w:r>
      <w:r w:rsidR="00E631B0">
        <w:t>nkcionir</w:t>
      </w:r>
      <w:r>
        <w:t xml:space="preserve">anje Turističkog ureda; </w:t>
      </w:r>
      <w:r w:rsidRPr="006D33D7">
        <w:t>ako ocijeni da je to potrebno i svrsishodno i u cilju izvršavanja zadataka Turističke  zajednice Kantona predlaže Turističkom vijeću povjeravanje pojedinih stručnih poslova trećim licima;</w:t>
      </w:r>
      <w:r>
        <w:t xml:space="preserve"> </w:t>
      </w:r>
      <w:r w:rsidRPr="006D33D7">
        <w:t>potpisuje poslovnu dokumentaciju Turističke zajednice Kantona;</w:t>
      </w:r>
      <w:r>
        <w:t xml:space="preserve"> </w:t>
      </w:r>
      <w:r w:rsidRPr="006D33D7">
        <w:t>zajedno sa predsjednikom Turističkog vijeća priprema sjednice Turističkog vijeća i Skupštine;</w:t>
      </w:r>
      <w:r>
        <w:t xml:space="preserve"> </w:t>
      </w:r>
      <w:r w:rsidRPr="006D33D7">
        <w:t>podnosi Turističkom vijeću izvještaj o svom radu i o radu Turističkog ureda, te predlaže mjere za unapređenje organizacije rada Turističkog ureda;</w:t>
      </w:r>
      <w:r>
        <w:t xml:space="preserve"> </w:t>
      </w:r>
      <w:r w:rsidRPr="006D33D7">
        <w:t>daje punomoći i prokuru u skladu sa svojim ovlaštenjima;</w:t>
      </w:r>
      <w:r>
        <w:t xml:space="preserve"> </w:t>
      </w:r>
      <w:r w:rsidRPr="006D33D7">
        <w:t>rješava u I stepenu o pravima, obavezama i odgovornostima zaposlenika Turističkog ureda</w:t>
      </w:r>
      <w:r>
        <w:t xml:space="preserve">, te </w:t>
      </w:r>
      <w:r w:rsidRPr="006D33D7">
        <w:t>obavlja i druge poslove utvrđene zakonom, aktima i odlukama Turističke zajednice.</w:t>
      </w:r>
    </w:p>
    <w:p w:rsidR="00546F5C" w:rsidRDefault="00546F5C" w:rsidP="00546F5C">
      <w:pPr>
        <w:jc w:val="both"/>
      </w:pPr>
      <w:r>
        <w:t>Voditelj Turističkog ureda Turističke zajednice Tuzlanskog kantona imenuje se na period od četiri godine.</w:t>
      </w:r>
    </w:p>
    <w:p w:rsidR="00546F5C" w:rsidRDefault="00546F5C" w:rsidP="00546F5C">
      <w:pPr>
        <w:jc w:val="both"/>
      </w:pPr>
    </w:p>
    <w:p w:rsidR="0017158E" w:rsidRPr="007373F0" w:rsidRDefault="00546F5C" w:rsidP="00546F5C">
      <w:pPr>
        <w:jc w:val="both"/>
        <w:rPr>
          <w:rFonts w:eastAsia="Calibri"/>
          <w:b/>
          <w:lang w:val="bs-Latn-BA" w:eastAsia="en-US"/>
        </w:rPr>
      </w:pPr>
      <w:r w:rsidRPr="007373F0">
        <w:rPr>
          <w:rFonts w:eastAsia="Calibri"/>
          <w:b/>
          <w:lang w:val="bs-Latn-BA" w:eastAsia="en-US"/>
        </w:rPr>
        <w:lastRenderedPageBreak/>
        <w:t>II. Kandidat</w:t>
      </w:r>
      <w:r w:rsidR="0017158E" w:rsidRPr="007373F0">
        <w:rPr>
          <w:rFonts w:eastAsia="Calibri"/>
          <w:b/>
          <w:lang w:val="bs-Latn-BA" w:eastAsia="en-US"/>
        </w:rPr>
        <w:t>i</w:t>
      </w:r>
      <w:r w:rsidRPr="007373F0">
        <w:rPr>
          <w:rFonts w:eastAsia="Calibri"/>
          <w:b/>
          <w:lang w:val="bs-Latn-BA" w:eastAsia="en-US"/>
        </w:rPr>
        <w:t xml:space="preserve"> mora</w:t>
      </w:r>
      <w:r w:rsidR="0017158E" w:rsidRPr="007373F0">
        <w:rPr>
          <w:rFonts w:eastAsia="Calibri"/>
          <w:b/>
          <w:lang w:val="bs-Latn-BA" w:eastAsia="en-US"/>
        </w:rPr>
        <w:t>ju</w:t>
      </w:r>
      <w:r w:rsidR="007373F0">
        <w:rPr>
          <w:rFonts w:eastAsia="Calibri"/>
          <w:b/>
          <w:lang w:val="bs-Latn-BA" w:eastAsia="en-US"/>
        </w:rPr>
        <w:t xml:space="preserve"> ispunjavati sl</w:t>
      </w:r>
      <w:r w:rsidRPr="007373F0">
        <w:rPr>
          <w:rFonts w:eastAsia="Calibri"/>
          <w:b/>
          <w:lang w:val="bs-Latn-BA" w:eastAsia="en-US"/>
        </w:rPr>
        <w:t>jedeće opće uvjete:</w:t>
      </w:r>
      <w:r w:rsidR="0017158E" w:rsidRPr="007373F0">
        <w:rPr>
          <w:rFonts w:eastAsia="Calibri"/>
          <w:b/>
          <w:lang w:val="bs-Latn-BA" w:eastAsia="en-US"/>
        </w:rPr>
        <w:t xml:space="preserve"> </w:t>
      </w:r>
    </w:p>
    <w:p w:rsidR="00C33EAD" w:rsidRPr="0017158E" w:rsidRDefault="00C33EAD" w:rsidP="001C45BA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17158E">
        <w:rPr>
          <w:rFonts w:ascii="Times New Roman" w:hAnsi="Times New Roman"/>
        </w:rPr>
        <w:t>da su državljani Bosne i Hercegovine,</w:t>
      </w:r>
    </w:p>
    <w:p w:rsidR="00C33EAD" w:rsidRPr="0017158E" w:rsidRDefault="00C33EAD" w:rsidP="001C45BA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17158E">
        <w:rPr>
          <w:rFonts w:ascii="Times New Roman" w:hAnsi="Times New Roman"/>
        </w:rPr>
        <w:t>da su stariji od 18 godina, ali ne stariji od 65 godina,</w:t>
      </w:r>
    </w:p>
    <w:p w:rsidR="00C33EAD" w:rsidRPr="0017158E" w:rsidRDefault="00C33EAD" w:rsidP="001C45BA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17158E">
        <w:rPr>
          <w:rFonts w:ascii="Times New Roman" w:hAnsi="Times New Roman"/>
        </w:rPr>
        <w:t>da su zdravstveno sposobni za obavljanje poslova za koje se kandidiraju,</w:t>
      </w:r>
    </w:p>
    <w:p w:rsidR="00C33EAD" w:rsidRPr="0017158E" w:rsidRDefault="00C33EAD" w:rsidP="001C45BA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17158E">
        <w:rPr>
          <w:rFonts w:ascii="Times New Roman" w:hAnsi="Times New Roman"/>
        </w:rPr>
        <w:t>da nisu otpušteni iz državne službe kao rezultat disciplinske mjere na bilo kojem nivou vlasti u Bosni i Hercegovini u periodu od tri godine prije dana objavljivanja upražnjene pozicije,</w:t>
      </w:r>
    </w:p>
    <w:p w:rsidR="00C33EAD" w:rsidRPr="0017158E" w:rsidRDefault="00C33EAD" w:rsidP="001C45BA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17158E">
        <w:rPr>
          <w:rFonts w:ascii="Times New Roman" w:hAnsi="Times New Roman"/>
        </w:rPr>
        <w:t>da nisu osuđivani za krivično djelo,</w:t>
      </w:r>
    </w:p>
    <w:p w:rsidR="00C33EAD" w:rsidRPr="0017158E" w:rsidRDefault="00C33EAD" w:rsidP="001C45BA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17158E">
        <w:rPr>
          <w:rFonts w:ascii="Times New Roman" w:hAnsi="Times New Roman"/>
        </w:rPr>
        <w:t>da nisu kažnjavani iz oblasti privrednog prijestupa i da im nije izrečena zaštitna mjera zabrane vršenja poziva, djelatnosti ili dužnosti,</w:t>
      </w:r>
    </w:p>
    <w:p w:rsidR="00C33EAD" w:rsidRPr="0017158E" w:rsidRDefault="00C33EAD" w:rsidP="001C45BA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17158E">
        <w:rPr>
          <w:rFonts w:ascii="Times New Roman" w:hAnsi="Times New Roman"/>
        </w:rPr>
        <w:t>da se na njih ne odnosi član IX.1. Ustava Bosne i Hercegovine,</w:t>
      </w:r>
    </w:p>
    <w:p w:rsidR="00C33EAD" w:rsidRPr="00B00F9A" w:rsidRDefault="0017158E" w:rsidP="001C45BA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B00F9A">
        <w:rPr>
          <w:rFonts w:ascii="Times New Roman" w:hAnsi="Times New Roman"/>
        </w:rPr>
        <w:t>da nisu</w:t>
      </w:r>
      <w:r w:rsidR="00C33EAD" w:rsidRPr="00B00F9A">
        <w:rPr>
          <w:rFonts w:ascii="Times New Roman" w:hAnsi="Times New Roman"/>
        </w:rPr>
        <w:t xml:space="preserve"> izabrani zvanični</w:t>
      </w:r>
      <w:r w:rsidRPr="00B00F9A">
        <w:rPr>
          <w:rFonts w:ascii="Times New Roman" w:hAnsi="Times New Roman"/>
        </w:rPr>
        <w:t>ci</w:t>
      </w:r>
      <w:r w:rsidR="001933CE">
        <w:rPr>
          <w:rFonts w:ascii="Times New Roman" w:hAnsi="Times New Roman"/>
        </w:rPr>
        <w:t>, nosi</w:t>
      </w:r>
      <w:r w:rsidRPr="00B00F9A">
        <w:rPr>
          <w:rFonts w:ascii="Times New Roman" w:hAnsi="Times New Roman"/>
        </w:rPr>
        <w:t>oci</w:t>
      </w:r>
      <w:r w:rsidR="00C33EAD" w:rsidRPr="00B00F9A">
        <w:rPr>
          <w:rFonts w:ascii="Times New Roman" w:hAnsi="Times New Roman"/>
        </w:rPr>
        <w:t xml:space="preserve"> izvršne funkcije ili savjetni</w:t>
      </w:r>
      <w:r w:rsidRPr="00B00F9A">
        <w:rPr>
          <w:rFonts w:ascii="Times New Roman" w:hAnsi="Times New Roman"/>
        </w:rPr>
        <w:t>ci</w:t>
      </w:r>
      <w:r w:rsidR="001933CE">
        <w:rPr>
          <w:rFonts w:ascii="Times New Roman" w:hAnsi="Times New Roman"/>
        </w:rPr>
        <w:t xml:space="preserve"> </w:t>
      </w:r>
      <w:r w:rsidR="00C33EAD" w:rsidRPr="00B00F9A">
        <w:rPr>
          <w:rFonts w:ascii="Times New Roman" w:hAnsi="Times New Roman"/>
        </w:rPr>
        <w:t>u smislu Zakona o sukobu interesa u organima vlasti u Federaciji Bosne i Hercegovine („Službene novine Federacije BiH“, broj 70/08),</w:t>
      </w:r>
    </w:p>
    <w:p w:rsidR="00C33EAD" w:rsidRPr="00B00F9A" w:rsidRDefault="00C33EAD" w:rsidP="001C45BA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B00F9A">
        <w:rPr>
          <w:rFonts w:ascii="Times New Roman" w:hAnsi="Times New Roman"/>
        </w:rPr>
        <w:t xml:space="preserve">da se protiv </w:t>
      </w:r>
      <w:r w:rsidR="0017158E" w:rsidRPr="00B00F9A">
        <w:rPr>
          <w:rFonts w:ascii="Times New Roman" w:hAnsi="Times New Roman"/>
        </w:rPr>
        <w:t xml:space="preserve">njih </w:t>
      </w:r>
      <w:r w:rsidRPr="00B00F9A">
        <w:rPr>
          <w:rFonts w:ascii="Times New Roman" w:hAnsi="Times New Roman"/>
        </w:rPr>
        <w:t>ne vodi krivični postupak.</w:t>
      </w:r>
    </w:p>
    <w:p w:rsidR="00C33EAD" w:rsidRPr="001C0360" w:rsidRDefault="00C33EAD" w:rsidP="00546F5C">
      <w:pPr>
        <w:jc w:val="both"/>
        <w:rPr>
          <w:rFonts w:eastAsia="Calibri"/>
          <w:lang w:val="bs-Latn-BA" w:eastAsia="en-US"/>
        </w:rPr>
      </w:pPr>
    </w:p>
    <w:p w:rsidR="00C33EAD" w:rsidRPr="007373F0" w:rsidRDefault="00546F5C" w:rsidP="00546F5C">
      <w:pPr>
        <w:pStyle w:val="NoSpacing"/>
        <w:jc w:val="both"/>
        <w:rPr>
          <w:b/>
        </w:rPr>
      </w:pPr>
      <w:r w:rsidRPr="007373F0">
        <w:rPr>
          <w:b/>
        </w:rPr>
        <w:t>III. Pored općih uvjeta</w:t>
      </w:r>
      <w:r w:rsidR="007373F0">
        <w:rPr>
          <w:b/>
        </w:rPr>
        <w:t xml:space="preserve"> iz tačke II</w:t>
      </w:r>
      <w:r w:rsidR="007373F0" w:rsidRPr="007373F0">
        <w:rPr>
          <w:b/>
        </w:rPr>
        <w:t>,</w:t>
      </w:r>
      <w:r w:rsidRPr="007373F0">
        <w:rPr>
          <w:b/>
        </w:rPr>
        <w:t xml:space="preserve"> kandidat</w:t>
      </w:r>
      <w:r w:rsidR="0017158E" w:rsidRPr="007373F0">
        <w:rPr>
          <w:b/>
        </w:rPr>
        <w:t>i</w:t>
      </w:r>
      <w:r w:rsidRPr="007373F0">
        <w:rPr>
          <w:b/>
        </w:rPr>
        <w:t xml:space="preserve"> treba</w:t>
      </w:r>
      <w:r w:rsidR="0017158E" w:rsidRPr="007373F0">
        <w:rPr>
          <w:b/>
        </w:rPr>
        <w:t>ju</w:t>
      </w:r>
      <w:r w:rsidRPr="007373F0">
        <w:rPr>
          <w:b/>
        </w:rPr>
        <w:t xml:space="preserve"> ispunjava</w:t>
      </w:r>
      <w:r w:rsidR="0017158E" w:rsidRPr="007373F0">
        <w:rPr>
          <w:b/>
        </w:rPr>
        <w:t>ti</w:t>
      </w:r>
      <w:r w:rsidRPr="007373F0">
        <w:rPr>
          <w:b/>
        </w:rPr>
        <w:t xml:space="preserve"> i sljedeće posebne uvjete:</w:t>
      </w:r>
    </w:p>
    <w:p w:rsidR="00C33EAD" w:rsidRDefault="00C33EAD" w:rsidP="001C45B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da imaju završenu visoku stručnu spremu turističkog, ekonomskog, pravnog ili drugog smjera, odnosno visoko obrazovanje prvog, drugog ili trećeg ciklusa Bolonjskog sistema studiranja koji se vrednuje sa najmanje 240 ECTS bodova,</w:t>
      </w:r>
    </w:p>
    <w:p w:rsidR="00C33EAD" w:rsidRDefault="00C33EAD" w:rsidP="001C45B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da imaju najmanje pet godina radnog iskustva nakon sticanja visoke stručne spreme od čega najmanje tri na rukovodnim poslovima,</w:t>
      </w:r>
    </w:p>
    <w:p w:rsidR="00C33EAD" w:rsidRDefault="00C33EAD" w:rsidP="001C45B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da nemaju privatni finansijski interes u Turističkoj zajednici </w:t>
      </w:r>
      <w:r w:rsidR="007373F0">
        <w:rPr>
          <w:rFonts w:ascii="Times New Roman" w:hAnsi="Times New Roman"/>
          <w:lang w:val="bs-Latn-BA"/>
        </w:rPr>
        <w:t>Tuzlanskog k</w:t>
      </w:r>
      <w:r>
        <w:rPr>
          <w:rFonts w:ascii="Times New Roman" w:hAnsi="Times New Roman"/>
          <w:lang w:val="bs-Latn-BA"/>
        </w:rPr>
        <w:t xml:space="preserve">antona i da nemaju drugih smetnji za imenovanje utvrđene posebnim propisima, </w:t>
      </w:r>
    </w:p>
    <w:p w:rsidR="00C33EAD" w:rsidRPr="00B00F9A" w:rsidRDefault="00C33EAD" w:rsidP="001C45B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lang w:val="bs-Latn-BA"/>
        </w:rPr>
      </w:pPr>
      <w:r w:rsidRPr="00B00F9A">
        <w:rPr>
          <w:rFonts w:ascii="Times New Roman" w:hAnsi="Times New Roman"/>
          <w:lang w:val="bs-Latn-BA"/>
        </w:rPr>
        <w:t>da nisu članovi organa Turističke za</w:t>
      </w:r>
      <w:r w:rsidR="0017158E" w:rsidRPr="00B00F9A">
        <w:rPr>
          <w:rFonts w:ascii="Times New Roman" w:hAnsi="Times New Roman"/>
          <w:lang w:val="bs-Latn-BA"/>
        </w:rPr>
        <w:t xml:space="preserve">jednice </w:t>
      </w:r>
      <w:r w:rsidR="007373F0">
        <w:rPr>
          <w:rFonts w:ascii="Times New Roman" w:hAnsi="Times New Roman"/>
          <w:lang w:val="bs-Latn-BA"/>
        </w:rPr>
        <w:t>Tuzlanskog k</w:t>
      </w:r>
      <w:r w:rsidR="0017158E" w:rsidRPr="00B00F9A">
        <w:rPr>
          <w:rFonts w:ascii="Times New Roman" w:hAnsi="Times New Roman"/>
          <w:lang w:val="bs-Latn-BA"/>
        </w:rPr>
        <w:t>antona, a ukoliko jesu</w:t>
      </w:r>
      <w:r w:rsidRPr="00B00F9A">
        <w:rPr>
          <w:rFonts w:ascii="Times New Roman" w:hAnsi="Times New Roman"/>
          <w:lang w:val="bs-Latn-BA"/>
        </w:rPr>
        <w:t xml:space="preserve"> kandidat</w:t>
      </w:r>
      <w:r w:rsidR="0017158E" w:rsidRPr="00B00F9A">
        <w:rPr>
          <w:rFonts w:ascii="Times New Roman" w:hAnsi="Times New Roman"/>
          <w:lang w:val="bs-Latn-BA"/>
        </w:rPr>
        <w:t>i</w:t>
      </w:r>
      <w:r w:rsidRPr="00B00F9A">
        <w:rPr>
          <w:rFonts w:ascii="Times New Roman" w:hAnsi="Times New Roman"/>
          <w:lang w:val="bs-Latn-BA"/>
        </w:rPr>
        <w:t xml:space="preserve"> će dostaviti ovjerenu izjavu da će po konačnom imenovanju odstupiti sa pozicije u roku o</w:t>
      </w:r>
      <w:r w:rsidR="007373F0">
        <w:rPr>
          <w:rFonts w:ascii="Times New Roman" w:hAnsi="Times New Roman"/>
          <w:lang w:val="bs-Latn-BA"/>
        </w:rPr>
        <w:t>d sedam dana od dana imenovanja.</w:t>
      </w:r>
    </w:p>
    <w:p w:rsidR="00546F5C" w:rsidRDefault="00546F5C" w:rsidP="001C45BA"/>
    <w:p w:rsidR="00546F5C" w:rsidRPr="00C214AF" w:rsidRDefault="00546F5C" w:rsidP="00546F5C">
      <w:pPr>
        <w:jc w:val="both"/>
        <w:rPr>
          <w:rFonts w:eastAsia="Calibri"/>
          <w:b/>
          <w:lang w:val="bs-Latn-BA" w:eastAsia="en-US"/>
        </w:rPr>
      </w:pPr>
      <w:r w:rsidRPr="007373F0">
        <w:rPr>
          <w:rFonts w:eastAsia="Calibri"/>
          <w:b/>
          <w:lang w:val="bs-Latn-BA" w:eastAsia="en-US"/>
        </w:rPr>
        <w:t>IV. Za sve kandidate koji u potpunosti ispunjavaju opće i posebne uvjete ovog javnog konkursa u postupku konačnog izbora uzet će se u obzir i sljedeći kriteriji:</w:t>
      </w:r>
    </w:p>
    <w:p w:rsidR="00546F5C" w:rsidRPr="005F4B72" w:rsidRDefault="00546F5C" w:rsidP="001C45BA">
      <w:pPr>
        <w:pStyle w:val="NoSpacing"/>
        <w:numPr>
          <w:ilvl w:val="0"/>
          <w:numId w:val="43"/>
        </w:numPr>
        <w:ind w:left="1068"/>
      </w:pPr>
      <w:r w:rsidRPr="0082302E">
        <w:t xml:space="preserve">dužina </w:t>
      </w:r>
      <w:r w:rsidR="005F4B72">
        <w:t xml:space="preserve">radnog iskustva nakon stečene visoke stručne spreme, odnosno visokog obrazovanje </w:t>
      </w:r>
      <w:r w:rsidR="005F4B72" w:rsidRPr="005F4B72">
        <w:t>VSS</w:t>
      </w:r>
      <w:r w:rsidRPr="005F4B72">
        <w:t>,</w:t>
      </w:r>
    </w:p>
    <w:p w:rsidR="00546F5C" w:rsidRPr="0082302E" w:rsidRDefault="00546F5C" w:rsidP="001C45BA">
      <w:pPr>
        <w:pStyle w:val="NoSpacing"/>
        <w:numPr>
          <w:ilvl w:val="0"/>
          <w:numId w:val="43"/>
        </w:numPr>
        <w:ind w:left="1068"/>
      </w:pPr>
      <w:bookmarkStart w:id="0" w:name="_GoBack"/>
      <w:bookmarkEnd w:id="0"/>
      <w:r w:rsidRPr="0082302E">
        <w:t>komunikativne i organizatorske sposobnosti,</w:t>
      </w:r>
    </w:p>
    <w:p w:rsidR="00546F5C" w:rsidRPr="0082302E" w:rsidRDefault="00546F5C" w:rsidP="001C45BA">
      <w:pPr>
        <w:pStyle w:val="NoSpacing"/>
        <w:numPr>
          <w:ilvl w:val="0"/>
          <w:numId w:val="43"/>
        </w:numPr>
        <w:ind w:left="1068"/>
      </w:pPr>
      <w:r w:rsidRPr="0082302E">
        <w:t xml:space="preserve">minimum znanja o organizaciji i djelatnosti </w:t>
      </w:r>
      <w:r>
        <w:t>Turističke zajednice Tuzlanskog kantona</w:t>
      </w:r>
      <w:r w:rsidRPr="0082302E">
        <w:t>,</w:t>
      </w:r>
    </w:p>
    <w:p w:rsidR="00546F5C" w:rsidRPr="0082302E" w:rsidRDefault="00546F5C" w:rsidP="001C45BA">
      <w:pPr>
        <w:pStyle w:val="NoSpacing"/>
        <w:numPr>
          <w:ilvl w:val="0"/>
          <w:numId w:val="43"/>
        </w:numPr>
        <w:ind w:left="1068"/>
      </w:pPr>
      <w:r w:rsidRPr="0082302E">
        <w:t>sposobnost savjesnog i odgovornog obavljanja upražnjene pozicije,</w:t>
      </w:r>
    </w:p>
    <w:p w:rsidR="00546F5C" w:rsidRPr="0082302E" w:rsidRDefault="00546F5C" w:rsidP="001C45BA">
      <w:pPr>
        <w:pStyle w:val="NoSpacing"/>
        <w:numPr>
          <w:ilvl w:val="0"/>
          <w:numId w:val="43"/>
        </w:numPr>
        <w:ind w:left="1068"/>
      </w:pPr>
      <w:r w:rsidRPr="0082302E">
        <w:t>sposobnost nepristrasnog donošenja odluka,</w:t>
      </w:r>
    </w:p>
    <w:p w:rsidR="00546F5C" w:rsidRPr="0082302E" w:rsidRDefault="00546F5C" w:rsidP="001C45BA">
      <w:pPr>
        <w:pStyle w:val="NoSpacing"/>
        <w:numPr>
          <w:ilvl w:val="0"/>
          <w:numId w:val="43"/>
        </w:numPr>
        <w:ind w:left="1068"/>
      </w:pPr>
      <w:r w:rsidRPr="0082302E">
        <w:t>sposobnost upravljanja finansijskim i ljudskim resursima,</w:t>
      </w:r>
    </w:p>
    <w:p w:rsidR="00546F5C" w:rsidRPr="0082302E" w:rsidRDefault="00546F5C" w:rsidP="001C45BA">
      <w:pPr>
        <w:pStyle w:val="NoSpacing"/>
        <w:numPr>
          <w:ilvl w:val="0"/>
          <w:numId w:val="43"/>
        </w:numPr>
        <w:ind w:left="1068"/>
      </w:pPr>
      <w:r w:rsidRPr="0082302E">
        <w:t>naklonjenost timskom radu,</w:t>
      </w:r>
    </w:p>
    <w:p w:rsidR="00546F5C" w:rsidRPr="00607640" w:rsidRDefault="00546F5C" w:rsidP="001C45BA">
      <w:pPr>
        <w:pStyle w:val="NoSpacing"/>
        <w:numPr>
          <w:ilvl w:val="0"/>
          <w:numId w:val="43"/>
        </w:numPr>
        <w:ind w:left="1068"/>
      </w:pPr>
      <w:r w:rsidRPr="0082302E">
        <w:t>rezultati rada tokom karijere</w:t>
      </w:r>
      <w:r w:rsidRPr="00607640">
        <w:t>.</w:t>
      </w:r>
    </w:p>
    <w:p w:rsidR="00546F5C" w:rsidRDefault="00546F5C" w:rsidP="001C45BA">
      <w:pPr>
        <w:ind w:left="348"/>
      </w:pPr>
    </w:p>
    <w:p w:rsidR="00546F5C" w:rsidRPr="00BE7BB4" w:rsidRDefault="00546F5C" w:rsidP="00546F5C">
      <w:pPr>
        <w:jc w:val="both"/>
        <w:rPr>
          <w:rFonts w:eastAsia="Calibri"/>
          <w:b/>
          <w:lang w:val="bs-Latn-BA" w:eastAsia="en-US"/>
        </w:rPr>
      </w:pPr>
      <w:r w:rsidRPr="00C214AF">
        <w:rPr>
          <w:rFonts w:eastAsia="Calibri"/>
          <w:b/>
          <w:lang w:val="bs-Latn-BA" w:eastAsia="en-US"/>
        </w:rPr>
        <w:t xml:space="preserve">V. Uz </w:t>
      </w:r>
      <w:r w:rsidR="00C214AF">
        <w:rPr>
          <w:rFonts w:eastAsia="Calibri"/>
          <w:b/>
          <w:lang w:val="bs-Latn-BA" w:eastAsia="en-US"/>
        </w:rPr>
        <w:t xml:space="preserve">potpisanu </w:t>
      </w:r>
      <w:r w:rsidRPr="00C214AF">
        <w:rPr>
          <w:rFonts w:eastAsia="Calibri"/>
          <w:b/>
          <w:lang w:val="bs-Latn-BA" w:eastAsia="en-US"/>
        </w:rPr>
        <w:t>prijavu kandidata, koja treba da sadrži kraću biografiju, e-mail adresu, adresu stanovanja</w:t>
      </w:r>
      <w:r w:rsidR="00C214AF">
        <w:rPr>
          <w:rFonts w:eastAsia="Calibri"/>
          <w:b/>
          <w:lang w:val="bs-Latn-BA" w:eastAsia="en-US"/>
        </w:rPr>
        <w:t xml:space="preserve"> i broj </w:t>
      </w:r>
      <w:r w:rsidRPr="00C214AF">
        <w:rPr>
          <w:rFonts w:eastAsia="Calibri"/>
          <w:b/>
          <w:lang w:val="bs-Latn-BA" w:eastAsia="en-US"/>
        </w:rPr>
        <w:t>te</w:t>
      </w:r>
      <w:r w:rsidR="009C374E" w:rsidRPr="00C214AF">
        <w:rPr>
          <w:rFonts w:eastAsia="Calibri"/>
          <w:b/>
          <w:lang w:val="bs-Latn-BA" w:eastAsia="en-US"/>
        </w:rPr>
        <w:t>lefon</w:t>
      </w:r>
      <w:r w:rsidR="00C214AF">
        <w:rPr>
          <w:rFonts w:eastAsia="Calibri"/>
          <w:b/>
          <w:lang w:val="bs-Latn-BA" w:eastAsia="en-US"/>
        </w:rPr>
        <w:t>a za kontak</w:t>
      </w:r>
      <w:r w:rsidR="00BE7BB4">
        <w:rPr>
          <w:rFonts w:eastAsia="Calibri"/>
          <w:b/>
          <w:lang w:val="bs-Latn-BA" w:eastAsia="en-US"/>
        </w:rPr>
        <w:t xml:space="preserve">t </w:t>
      </w:r>
      <w:r w:rsidR="009C374E" w:rsidRPr="00C214AF">
        <w:rPr>
          <w:rFonts w:eastAsia="Calibri"/>
          <w:b/>
          <w:lang w:val="bs-Latn-BA" w:eastAsia="en-US"/>
        </w:rPr>
        <w:t>potrebno je priložiti sl</w:t>
      </w:r>
      <w:r w:rsidRPr="00C214AF">
        <w:rPr>
          <w:rFonts w:eastAsia="Calibri"/>
          <w:b/>
          <w:lang w:val="bs-Latn-BA" w:eastAsia="en-US"/>
        </w:rPr>
        <w:t>jedeću dokumentaciju:</w:t>
      </w:r>
    </w:p>
    <w:p w:rsidR="00546F5C" w:rsidRPr="004C284F" w:rsidRDefault="00546F5C" w:rsidP="001933CE">
      <w:pPr>
        <w:pStyle w:val="NoSpacing"/>
        <w:numPr>
          <w:ilvl w:val="0"/>
          <w:numId w:val="39"/>
        </w:numPr>
        <w:jc w:val="both"/>
      </w:pPr>
      <w:r w:rsidRPr="004C284F">
        <w:t>ovjerena fotokopija lične karte,</w:t>
      </w:r>
    </w:p>
    <w:p w:rsidR="00546F5C" w:rsidRPr="004C284F" w:rsidRDefault="00546F5C" w:rsidP="001933CE">
      <w:pPr>
        <w:pStyle w:val="NoSpacing"/>
        <w:numPr>
          <w:ilvl w:val="0"/>
          <w:numId w:val="39"/>
        </w:numPr>
        <w:jc w:val="both"/>
      </w:pPr>
      <w:r w:rsidRPr="004C284F">
        <w:t>uvjerenje o</w:t>
      </w:r>
      <w:r w:rsidR="009C374E" w:rsidRPr="004C284F">
        <w:t xml:space="preserve"> zdravstvenoj sposobnosti (dostavlja izabrani kandidat)</w:t>
      </w:r>
      <w:r w:rsidRPr="004C284F">
        <w:t>,</w:t>
      </w:r>
    </w:p>
    <w:p w:rsidR="00546F5C" w:rsidRPr="004C284F" w:rsidRDefault="009A7BBA" w:rsidP="001933CE">
      <w:pPr>
        <w:pStyle w:val="NoSpacing"/>
        <w:numPr>
          <w:ilvl w:val="0"/>
          <w:numId w:val="39"/>
        </w:numPr>
        <w:jc w:val="both"/>
      </w:pPr>
      <w:r w:rsidRPr="004C284F">
        <w:t>uvjerenje ili potvrda nadležnog organa</w:t>
      </w:r>
      <w:r w:rsidR="00546F5C" w:rsidRPr="004C284F">
        <w:t xml:space="preserve"> o ispunjavanju općeg </w:t>
      </w:r>
      <w:r w:rsidRPr="004C284F">
        <w:t>uvjeta</w:t>
      </w:r>
      <w:r w:rsidR="00546F5C" w:rsidRPr="004C284F">
        <w:t xml:space="preserve"> iz tačke II alineja 4. </w:t>
      </w:r>
      <w:r w:rsidR="009C374E" w:rsidRPr="004C284F">
        <w:t>J</w:t>
      </w:r>
      <w:r w:rsidR="00546F5C" w:rsidRPr="004C284F">
        <w:t xml:space="preserve">avnog </w:t>
      </w:r>
      <w:r w:rsidR="009C374E" w:rsidRPr="004C284F">
        <w:t>konkursa (</w:t>
      </w:r>
      <w:r w:rsidR="00546F5C" w:rsidRPr="004C284F">
        <w:t xml:space="preserve">dostavljaju samo kandidati koji su zaposleni ili su bili zaposleni u </w:t>
      </w:r>
      <w:r w:rsidR="00546F5C" w:rsidRPr="004C284F">
        <w:lastRenderedPageBreak/>
        <w:t xml:space="preserve">državnoj službi na bilo kojem nivou vlasti u Bosni i Hercegovini, u posljednje tri godine prije objavljivanja javnog </w:t>
      </w:r>
      <w:r w:rsidR="00033C41" w:rsidRPr="004C284F">
        <w:t>konkursa</w:t>
      </w:r>
      <w:r w:rsidR="009C374E" w:rsidRPr="004C284F">
        <w:t>)</w:t>
      </w:r>
      <w:r w:rsidR="00546F5C" w:rsidRPr="004C284F">
        <w:t xml:space="preserve">, </w:t>
      </w:r>
    </w:p>
    <w:p w:rsidR="00546F5C" w:rsidRPr="004C284F" w:rsidRDefault="009A7BBA" w:rsidP="001933CE">
      <w:pPr>
        <w:pStyle w:val="NoSpacing"/>
        <w:numPr>
          <w:ilvl w:val="0"/>
          <w:numId w:val="39"/>
        </w:numPr>
        <w:jc w:val="both"/>
      </w:pPr>
      <w:r w:rsidRPr="004C284F">
        <w:t xml:space="preserve">potpisane i ovjerene od nadležnog organa </w:t>
      </w:r>
      <w:r w:rsidR="00546F5C" w:rsidRPr="004C284F">
        <w:t>izjav</w:t>
      </w:r>
      <w:r w:rsidRPr="004C284F">
        <w:t>e</w:t>
      </w:r>
      <w:r w:rsidR="00546F5C" w:rsidRPr="004C284F">
        <w:t xml:space="preserve"> kandidata </w:t>
      </w:r>
      <w:r w:rsidRPr="004C284F">
        <w:t xml:space="preserve">o ispunjavanju općih uvjeta </w:t>
      </w:r>
      <w:r w:rsidR="00BE7BB4" w:rsidRPr="004C284F">
        <w:t>iz tačke II alineja 5, 6, 7. i 8.</w:t>
      </w:r>
      <w:r w:rsidRPr="004C284F">
        <w:t xml:space="preserve"> Javnog konkursa, </w:t>
      </w:r>
    </w:p>
    <w:p w:rsidR="000B1E12" w:rsidRPr="004C284F" w:rsidRDefault="004C284F" w:rsidP="001933CE">
      <w:pPr>
        <w:pStyle w:val="NoSpacing"/>
        <w:numPr>
          <w:ilvl w:val="0"/>
          <w:numId w:val="39"/>
        </w:numPr>
        <w:jc w:val="both"/>
      </w:pPr>
      <w:r w:rsidRPr="004C284F">
        <w:t>u</w:t>
      </w:r>
      <w:r w:rsidR="000B1E12" w:rsidRPr="004C284F">
        <w:t>vjerenje nadležnog suda da se protiv kandidata ne vodi krivični postupak</w:t>
      </w:r>
      <w:r w:rsidR="00F118DD" w:rsidRPr="004C284F">
        <w:t xml:space="preserve"> (ne starije od tri mjeseca)</w:t>
      </w:r>
      <w:r w:rsidR="009A7BBA" w:rsidRPr="004C284F">
        <w:t>,</w:t>
      </w:r>
    </w:p>
    <w:p w:rsidR="00546F5C" w:rsidRPr="004C284F" w:rsidRDefault="004C284F" w:rsidP="001933CE">
      <w:pPr>
        <w:pStyle w:val="NoSpacing"/>
        <w:numPr>
          <w:ilvl w:val="0"/>
          <w:numId w:val="39"/>
        </w:numPr>
        <w:jc w:val="both"/>
      </w:pPr>
      <w:r w:rsidRPr="004C284F">
        <w:t>d</w:t>
      </w:r>
      <w:r w:rsidR="009A7BBA" w:rsidRPr="004C284F">
        <w:t>okaz o stručnoj spremi traženoj Javnim konkursom (</w:t>
      </w:r>
      <w:r w:rsidR="00546F5C" w:rsidRPr="004C284F">
        <w:t>ovjerena fotokopija diplome</w:t>
      </w:r>
      <w:r w:rsidR="009A7BBA" w:rsidRPr="004C284F">
        <w:t>)</w:t>
      </w:r>
      <w:r w:rsidR="00546F5C" w:rsidRPr="004C284F">
        <w:t>,</w:t>
      </w:r>
    </w:p>
    <w:p w:rsidR="00546F5C" w:rsidRPr="004C284F" w:rsidRDefault="004C284F" w:rsidP="001933CE">
      <w:pPr>
        <w:pStyle w:val="NoSpacing"/>
        <w:numPr>
          <w:ilvl w:val="0"/>
          <w:numId w:val="39"/>
        </w:numPr>
        <w:jc w:val="both"/>
      </w:pPr>
      <w:r w:rsidRPr="004C284F">
        <w:t>d</w:t>
      </w:r>
      <w:r w:rsidR="00546F5C" w:rsidRPr="004C284F">
        <w:t xml:space="preserve">okaz o radnom iskustvu iz kojeg je vidljivo da kandidat ima najmanje </w:t>
      </w:r>
      <w:r w:rsidR="009C374E" w:rsidRPr="004C284F">
        <w:t xml:space="preserve">pet godina </w:t>
      </w:r>
      <w:r w:rsidR="00546F5C" w:rsidRPr="004C284F">
        <w:t xml:space="preserve">radnog iskustva nakon sticanja visoke stručne spreme, na poslovima visoke stručne spreme, </w:t>
      </w:r>
      <w:r w:rsidRPr="004C284F">
        <w:t xml:space="preserve">od čega najmanje tri godine na rukovodnim </w:t>
      </w:r>
      <w:r>
        <w:t>poslovima</w:t>
      </w:r>
      <w:r w:rsidRPr="004C284F">
        <w:t>,</w:t>
      </w:r>
    </w:p>
    <w:p w:rsidR="000B1E12" w:rsidRPr="004C284F" w:rsidRDefault="004C284F" w:rsidP="001933CE">
      <w:pPr>
        <w:pStyle w:val="NoSpacing"/>
        <w:numPr>
          <w:ilvl w:val="0"/>
          <w:numId w:val="39"/>
        </w:numPr>
        <w:jc w:val="both"/>
      </w:pPr>
      <w:r w:rsidRPr="004C284F">
        <w:t xml:space="preserve">potpisane i ovjerene od nadležnog organa izjave kandidata o ispunjavanju posebnih uvjeta </w:t>
      </w:r>
      <w:r w:rsidR="00546F5C" w:rsidRPr="004C284F">
        <w:t>iz tačke III alin</w:t>
      </w:r>
      <w:r w:rsidR="00CB447D" w:rsidRPr="004C284F">
        <w:t>eja 3</w:t>
      </w:r>
      <w:r w:rsidRPr="004C284F">
        <w:t>.</w:t>
      </w:r>
      <w:r w:rsidR="00093F84" w:rsidRPr="004C284F">
        <w:t xml:space="preserve"> i</w:t>
      </w:r>
      <w:r w:rsidR="00546F5C" w:rsidRPr="004C284F">
        <w:t xml:space="preserve"> 4</w:t>
      </w:r>
      <w:r w:rsidRPr="004C284F">
        <w:t>. Javnog konkursa,</w:t>
      </w:r>
    </w:p>
    <w:p w:rsidR="00546F5C" w:rsidRPr="004C284F" w:rsidRDefault="00546F5C" w:rsidP="001933CE">
      <w:pPr>
        <w:pStyle w:val="NoSpacing"/>
        <w:numPr>
          <w:ilvl w:val="0"/>
          <w:numId w:val="39"/>
        </w:numPr>
        <w:jc w:val="both"/>
      </w:pPr>
      <w:r w:rsidRPr="004C284F">
        <w:t xml:space="preserve">plan rada Turističke zajednice </w:t>
      </w:r>
      <w:r w:rsidR="004C284F" w:rsidRPr="004C284F">
        <w:t xml:space="preserve">Tuzlanskog kantona </w:t>
      </w:r>
      <w:r w:rsidR="005F4B72">
        <w:t>za mandatni period od 4. godine.</w:t>
      </w:r>
      <w:r w:rsidRPr="004C284F">
        <w:t>.</w:t>
      </w:r>
    </w:p>
    <w:p w:rsidR="00546F5C" w:rsidRPr="005930A4" w:rsidRDefault="00546F5C" w:rsidP="00546F5C">
      <w:pPr>
        <w:pStyle w:val="NoSpacing"/>
        <w:ind w:left="720"/>
        <w:jc w:val="both"/>
      </w:pPr>
    </w:p>
    <w:p w:rsidR="00546F5C" w:rsidRPr="00B6520F" w:rsidRDefault="00546F5C" w:rsidP="00546F5C">
      <w:pPr>
        <w:jc w:val="both"/>
        <w:rPr>
          <w:rFonts w:eastAsia="Calibri"/>
          <w:b/>
          <w:lang w:val="bs-Latn-BA" w:eastAsia="en-US"/>
        </w:rPr>
      </w:pPr>
      <w:r w:rsidRPr="00B6520F">
        <w:rPr>
          <w:rFonts w:eastAsia="Calibri"/>
          <w:b/>
          <w:lang w:val="bs-Latn-BA" w:eastAsia="en-US"/>
        </w:rPr>
        <w:t xml:space="preserve">Napomena: </w:t>
      </w:r>
    </w:p>
    <w:p w:rsidR="00546F5C" w:rsidRPr="001C45BA" w:rsidRDefault="00546F5C" w:rsidP="00546F5C">
      <w:pPr>
        <w:jc w:val="both"/>
        <w:rPr>
          <w:rFonts w:eastAsia="Calibri"/>
          <w:lang w:val="bs-Latn-BA" w:eastAsia="en-US"/>
        </w:rPr>
      </w:pPr>
      <w:r w:rsidRPr="001C45BA">
        <w:rPr>
          <w:rFonts w:eastAsia="Calibri"/>
          <w:lang w:val="bs-Latn-BA" w:eastAsia="en-US"/>
        </w:rPr>
        <w:t>Dokumenti</w:t>
      </w:r>
      <w:r w:rsidR="004C284F" w:rsidRPr="001C45BA">
        <w:rPr>
          <w:rFonts w:eastAsia="Calibri"/>
          <w:lang w:val="bs-Latn-BA" w:eastAsia="en-US"/>
        </w:rPr>
        <w:t xml:space="preserve"> koji se prilažu uz prijavu na J</w:t>
      </w:r>
      <w:r w:rsidRPr="001C45BA">
        <w:rPr>
          <w:rFonts w:eastAsia="Calibri"/>
          <w:lang w:val="bs-Latn-BA" w:eastAsia="en-US"/>
        </w:rPr>
        <w:t xml:space="preserve">avni konkurs moraju biti u originalu ili ovjerenoj kopiji. Datum ovjere ne smije biti stariji od </w:t>
      </w:r>
      <w:r w:rsidR="00F118DD" w:rsidRPr="001C45BA">
        <w:rPr>
          <w:rFonts w:eastAsia="Calibri"/>
          <w:lang w:val="bs-Latn-BA" w:eastAsia="en-US"/>
        </w:rPr>
        <w:t xml:space="preserve">tri </w:t>
      </w:r>
      <w:r w:rsidRPr="001C45BA">
        <w:rPr>
          <w:rFonts w:eastAsia="Calibri"/>
          <w:lang w:val="bs-Latn-BA" w:eastAsia="en-US"/>
        </w:rPr>
        <w:t>mjesec</w:t>
      </w:r>
      <w:r w:rsidR="00F118DD" w:rsidRPr="001C45BA">
        <w:rPr>
          <w:rFonts w:eastAsia="Calibri"/>
          <w:lang w:val="bs-Latn-BA" w:eastAsia="en-US"/>
        </w:rPr>
        <w:t xml:space="preserve">a </w:t>
      </w:r>
      <w:r w:rsidRPr="001C45BA">
        <w:rPr>
          <w:rFonts w:eastAsia="Calibri"/>
          <w:lang w:val="bs-Latn-BA" w:eastAsia="en-US"/>
        </w:rPr>
        <w:t>računajući od dana objavljivanja javnog konkursa. Izjave tražene javn</w:t>
      </w:r>
      <w:r w:rsidR="000B1E12" w:rsidRPr="001C45BA">
        <w:rPr>
          <w:rFonts w:eastAsia="Calibri"/>
          <w:lang w:val="bs-Latn-BA" w:eastAsia="en-US"/>
        </w:rPr>
        <w:t xml:space="preserve">im </w:t>
      </w:r>
      <w:r w:rsidR="00F118DD" w:rsidRPr="001C45BA">
        <w:rPr>
          <w:rFonts w:eastAsia="Calibri"/>
          <w:lang w:val="bs-Latn-BA" w:eastAsia="en-US"/>
        </w:rPr>
        <w:t xml:space="preserve">konkursom </w:t>
      </w:r>
      <w:r w:rsidR="000B1E12" w:rsidRPr="001C45BA">
        <w:rPr>
          <w:rFonts w:eastAsia="Calibri"/>
          <w:lang w:val="bs-Latn-BA" w:eastAsia="en-US"/>
        </w:rPr>
        <w:t>iz tačke V</w:t>
      </w:r>
      <w:r w:rsidR="004C284F" w:rsidRPr="001C45BA">
        <w:rPr>
          <w:rFonts w:eastAsia="Calibri"/>
          <w:lang w:val="bs-Latn-BA" w:eastAsia="en-US"/>
        </w:rPr>
        <w:t xml:space="preserve"> alineja 4. i </w:t>
      </w:r>
      <w:r w:rsidR="001D5CA6" w:rsidRPr="001C45BA">
        <w:rPr>
          <w:rFonts w:eastAsia="Calibri"/>
          <w:lang w:val="bs-Latn-BA" w:eastAsia="en-US"/>
        </w:rPr>
        <w:t>8. ne mogu biti sa datumom prije</w:t>
      </w:r>
      <w:r w:rsidRPr="001C45BA">
        <w:rPr>
          <w:rFonts w:eastAsia="Calibri"/>
          <w:lang w:val="bs-Latn-BA" w:eastAsia="en-US"/>
        </w:rPr>
        <w:t xml:space="preserve"> </w:t>
      </w:r>
      <w:r w:rsidR="00CB447D" w:rsidRPr="001C45BA">
        <w:rPr>
          <w:rFonts w:eastAsia="Calibri"/>
          <w:lang w:val="bs-Latn-BA" w:eastAsia="en-US"/>
        </w:rPr>
        <w:t xml:space="preserve">datuma </w:t>
      </w:r>
      <w:r w:rsidRPr="001C45BA">
        <w:rPr>
          <w:rFonts w:eastAsia="Calibri"/>
          <w:lang w:val="bs-Latn-BA" w:eastAsia="en-US"/>
        </w:rPr>
        <w:t>objavljivanja ovog javnog konkursa.</w:t>
      </w:r>
    </w:p>
    <w:p w:rsidR="001C45BA" w:rsidRPr="001C45BA" w:rsidRDefault="001D5CA6" w:rsidP="001D5CA6">
      <w:pPr>
        <w:jc w:val="both"/>
        <w:rPr>
          <w:rFonts w:eastAsia="Calibri"/>
          <w:lang w:val="bs-Latn-BA" w:eastAsia="en-US"/>
        </w:rPr>
      </w:pPr>
      <w:r w:rsidRPr="001C45BA">
        <w:rPr>
          <w:rFonts w:eastAsia="Calibri"/>
          <w:lang w:val="bs-Latn-BA" w:eastAsia="en-US"/>
        </w:rPr>
        <w:t xml:space="preserve">Komisija će </w:t>
      </w:r>
      <w:r w:rsidR="007845B8">
        <w:rPr>
          <w:rFonts w:eastAsia="Calibri"/>
          <w:lang w:val="bs-Latn-BA" w:eastAsia="en-US"/>
        </w:rPr>
        <w:t xml:space="preserve">razmatrati </w:t>
      </w:r>
      <w:r w:rsidRPr="001C45BA">
        <w:rPr>
          <w:rFonts w:eastAsia="Calibri"/>
          <w:lang w:val="bs-Latn-BA" w:eastAsia="en-US"/>
        </w:rPr>
        <w:t xml:space="preserve">samo blagovremeno dostavljene prijave. Neblagovremeno dostavljene koverte će biti vraćene kandidatima. </w:t>
      </w:r>
    </w:p>
    <w:p w:rsidR="001D5CA6" w:rsidRPr="001C45BA" w:rsidRDefault="001D5CA6" w:rsidP="001D5CA6">
      <w:pPr>
        <w:jc w:val="both"/>
        <w:rPr>
          <w:rFonts w:eastAsia="Calibri"/>
          <w:lang w:val="bs-Latn-BA" w:eastAsia="en-US"/>
        </w:rPr>
      </w:pPr>
      <w:r w:rsidRPr="001C45BA">
        <w:rPr>
          <w:rFonts w:eastAsia="Calibri"/>
          <w:lang w:val="bs-Latn-BA" w:eastAsia="en-US"/>
        </w:rPr>
        <w:t>Kandidati koji dostave potpunu dokumentaciju, bit će pozvani na intervju.</w:t>
      </w:r>
      <w:r w:rsidR="001C45BA" w:rsidRPr="001C45BA">
        <w:rPr>
          <w:rFonts w:eastAsia="Calibri"/>
          <w:lang w:val="bs-Latn-BA" w:eastAsia="en-US"/>
        </w:rPr>
        <w:t xml:space="preserve"> </w:t>
      </w:r>
      <w:r w:rsidRPr="001C45BA">
        <w:rPr>
          <w:rFonts w:eastAsia="Calibri"/>
          <w:lang w:val="bs-Latn-BA" w:eastAsia="en-US"/>
        </w:rPr>
        <w:t>O terminu održavanja intervjua, kandidati će biti obaviješteni najmanje tri dana prije održavanja, putem e-maila, telefona i/ili putem pošte.</w:t>
      </w:r>
    </w:p>
    <w:p w:rsidR="008A5435" w:rsidRPr="001C45BA" w:rsidRDefault="00546F5C" w:rsidP="008A5435">
      <w:pPr>
        <w:jc w:val="both"/>
        <w:rPr>
          <w:rFonts w:eastAsia="Calibri"/>
          <w:lang w:val="bs-Latn-BA" w:eastAsia="en-US"/>
        </w:rPr>
      </w:pPr>
      <w:r w:rsidRPr="001C45BA">
        <w:rPr>
          <w:rFonts w:eastAsia="Calibri"/>
          <w:lang w:val="bs-Latn-BA" w:eastAsia="en-US"/>
        </w:rPr>
        <w:t xml:space="preserve">Prije </w:t>
      </w:r>
      <w:r w:rsidR="001C45BA" w:rsidRPr="001C45BA">
        <w:rPr>
          <w:rFonts w:eastAsia="Calibri"/>
          <w:lang w:val="bs-Latn-BA" w:eastAsia="en-US"/>
        </w:rPr>
        <w:t>početka intervjua</w:t>
      </w:r>
      <w:r w:rsidRPr="001C45BA">
        <w:rPr>
          <w:rFonts w:eastAsia="Calibri"/>
          <w:lang w:val="bs-Latn-BA" w:eastAsia="en-US"/>
        </w:rPr>
        <w:t xml:space="preserve"> kandidati su dužni dati podatke o ranijim neposrednim rukovodiocima od kojih se mogu dobiti preporuke i informacije o</w:t>
      </w:r>
      <w:r w:rsidR="008A5435" w:rsidRPr="001C45BA">
        <w:rPr>
          <w:rFonts w:eastAsia="Calibri"/>
          <w:lang w:val="bs-Latn-BA" w:eastAsia="en-US"/>
        </w:rPr>
        <w:t xml:space="preserve"> kandidatima te ispuniti obrazac u kojem će iznijeti bilo koje pitanje ili mogućnost koja bi mogla dovesti do sukoba interesa u slučaju da dođe do njegovog imenovanja.</w:t>
      </w:r>
    </w:p>
    <w:p w:rsidR="00546F5C" w:rsidRPr="001C45BA" w:rsidRDefault="00546F5C" w:rsidP="008A5435">
      <w:pPr>
        <w:jc w:val="both"/>
        <w:rPr>
          <w:rFonts w:eastAsia="Calibri"/>
          <w:lang w:val="bs-Latn-BA" w:eastAsia="en-US"/>
        </w:rPr>
      </w:pPr>
      <w:r w:rsidRPr="001C45BA">
        <w:rPr>
          <w:rFonts w:eastAsia="Calibri"/>
          <w:lang w:val="bs-Latn-BA" w:eastAsia="en-US"/>
        </w:rPr>
        <w:t xml:space="preserve">Izabrani kandidat dužan je prije konačnog imenovanja dostaviti </w:t>
      </w:r>
      <w:r w:rsidR="001C45BA" w:rsidRPr="001C45BA">
        <w:rPr>
          <w:rFonts w:eastAsia="Calibri"/>
          <w:lang w:val="bs-Latn-BA" w:eastAsia="en-US"/>
        </w:rPr>
        <w:t>lj</w:t>
      </w:r>
      <w:r w:rsidRPr="001C45BA">
        <w:rPr>
          <w:rFonts w:eastAsia="Calibri"/>
          <w:lang w:val="bs-Latn-BA" w:eastAsia="en-US"/>
        </w:rPr>
        <w:t xml:space="preserve">ekarsko uvjerenje koje ne smije biti starije od </w:t>
      </w:r>
      <w:r w:rsidR="001C45BA" w:rsidRPr="001C45BA">
        <w:rPr>
          <w:rFonts w:eastAsia="Calibri"/>
          <w:lang w:val="bs-Latn-BA" w:eastAsia="en-US"/>
        </w:rPr>
        <w:t>tri mjeseca</w:t>
      </w:r>
      <w:r w:rsidRPr="001C45BA">
        <w:rPr>
          <w:rFonts w:eastAsia="Calibri"/>
          <w:lang w:val="bs-Latn-BA" w:eastAsia="en-US"/>
        </w:rPr>
        <w:t xml:space="preserve">, a kojim dokazuje da je zdravstveno sposoban </w:t>
      </w:r>
      <w:r w:rsidR="001C45BA" w:rsidRPr="001C45BA">
        <w:rPr>
          <w:rFonts w:eastAsia="Calibri"/>
          <w:lang w:val="bs-Latn-BA" w:eastAsia="en-US"/>
        </w:rPr>
        <w:t>za obavljanje poslova</w:t>
      </w:r>
      <w:r w:rsidRPr="001C45BA">
        <w:rPr>
          <w:rFonts w:eastAsia="Calibri"/>
          <w:lang w:val="bs-Latn-BA" w:eastAsia="en-US"/>
        </w:rPr>
        <w:t>.</w:t>
      </w:r>
    </w:p>
    <w:p w:rsidR="00216B94" w:rsidRPr="001C45BA" w:rsidRDefault="00216B94" w:rsidP="008A5435">
      <w:pPr>
        <w:jc w:val="both"/>
        <w:rPr>
          <w:rFonts w:eastAsia="Calibri"/>
          <w:lang w:val="bs-Latn-BA" w:eastAsia="en-US"/>
        </w:rPr>
      </w:pPr>
      <w:r w:rsidRPr="001C45BA">
        <w:rPr>
          <w:rFonts w:eastAsia="Calibri"/>
          <w:lang w:val="bs-Latn-BA" w:eastAsia="en-US"/>
        </w:rPr>
        <w:t xml:space="preserve">Prijavu sa traženim dokumentima potrebno je dostaviti u roku od 15 dana od dana posljednjeg objavljivanja javnog konkursa. </w:t>
      </w:r>
    </w:p>
    <w:p w:rsidR="00216B94" w:rsidRDefault="00093F84" w:rsidP="008A5435">
      <w:pPr>
        <w:jc w:val="both"/>
      </w:pPr>
      <w:r w:rsidRPr="001C45BA">
        <w:t>Podnošenjem prijave na Javni konkurs kandidat daje saglasnost za obradu njegovih ličnih podataka u svrhu provođenja procedure po ovom konkursu, u skladu sa Zakonom o zaštiti ličnih podataka BiH („Službeni glasnik Bosne i Hercegovine“, broj 12/25)</w:t>
      </w:r>
    </w:p>
    <w:p w:rsidR="001933CE" w:rsidRPr="001C45BA" w:rsidRDefault="001933CE" w:rsidP="008A5435">
      <w:pPr>
        <w:jc w:val="both"/>
        <w:rPr>
          <w:rFonts w:eastAsia="Calibri"/>
          <w:lang w:val="bs-Latn-BA" w:eastAsia="en-US"/>
        </w:rPr>
      </w:pPr>
      <w:r w:rsidRPr="001C45BA">
        <w:rPr>
          <w:rFonts w:eastAsia="Calibri"/>
          <w:lang w:val="bs-Latn-BA" w:eastAsia="en-US"/>
        </w:rPr>
        <w:t>Javni konkurs će biti objavljen u</w:t>
      </w:r>
      <w:r w:rsidR="00957946">
        <w:rPr>
          <w:rFonts w:eastAsia="Calibri"/>
          <w:lang w:val="bs-Latn-BA" w:eastAsia="en-US"/>
        </w:rPr>
        <w:t xml:space="preserve"> „</w:t>
      </w:r>
      <w:r w:rsidRPr="001C45BA">
        <w:rPr>
          <w:rFonts w:eastAsia="Calibri"/>
          <w:lang w:val="bs-Latn-BA" w:eastAsia="en-US"/>
        </w:rPr>
        <w:t xml:space="preserve">Službenim novinama Federacije Bosne i Hercegovine“, </w:t>
      </w:r>
      <w:r w:rsidR="00BA5785">
        <w:rPr>
          <w:rFonts w:eastAsia="Calibri"/>
          <w:lang w:val="bs-Latn-BA" w:eastAsia="en-US"/>
        </w:rPr>
        <w:t xml:space="preserve">dnevnom listu </w:t>
      </w:r>
      <w:r w:rsidR="004D1584">
        <w:rPr>
          <w:rFonts w:eastAsia="Calibri"/>
          <w:lang w:val="bs-Latn-BA" w:eastAsia="en-US"/>
        </w:rPr>
        <w:t xml:space="preserve">Večernji list </w:t>
      </w:r>
      <w:r w:rsidRPr="001C45BA">
        <w:rPr>
          <w:rFonts w:eastAsia="Calibri"/>
          <w:lang w:val="bs-Latn-BA" w:eastAsia="en-US"/>
        </w:rPr>
        <w:t xml:space="preserve">i na web stranici Turističke zajednice Tuzlanskog kantona. </w:t>
      </w:r>
    </w:p>
    <w:p w:rsidR="00546F5C" w:rsidRDefault="00546F5C" w:rsidP="00546F5C">
      <w:pPr>
        <w:jc w:val="both"/>
        <w:rPr>
          <w:rFonts w:eastAsia="Calibri"/>
          <w:lang w:val="bs-Latn-BA" w:eastAsia="en-US"/>
        </w:rPr>
      </w:pPr>
      <w:r w:rsidRPr="001C45BA">
        <w:rPr>
          <w:rFonts w:eastAsia="Calibri"/>
          <w:lang w:val="bs-Latn-BA" w:eastAsia="en-US"/>
        </w:rPr>
        <w:t xml:space="preserve">Prijavu sa traženom dokumentacijom dostaviti putem pošte preporučeno ili </w:t>
      </w:r>
      <w:r w:rsidR="001C45BA" w:rsidRPr="001C45BA">
        <w:rPr>
          <w:rFonts w:eastAsia="Calibri"/>
          <w:lang w:val="bs-Latn-BA" w:eastAsia="en-US"/>
        </w:rPr>
        <w:t>neposredno</w:t>
      </w:r>
      <w:r w:rsidRPr="001C45BA">
        <w:rPr>
          <w:rFonts w:eastAsia="Calibri"/>
          <w:lang w:val="bs-Latn-BA" w:eastAsia="en-US"/>
        </w:rPr>
        <w:t>, na sljedeću adresu:</w:t>
      </w:r>
    </w:p>
    <w:p w:rsidR="001933CE" w:rsidRPr="001C45BA" w:rsidRDefault="001933CE" w:rsidP="00546F5C">
      <w:pPr>
        <w:jc w:val="both"/>
        <w:rPr>
          <w:rFonts w:eastAsia="Calibri"/>
          <w:lang w:val="bs-Latn-BA" w:eastAsia="en-US"/>
        </w:rPr>
      </w:pPr>
    </w:p>
    <w:p w:rsidR="00546F5C" w:rsidRPr="001933CE" w:rsidRDefault="00546F5C" w:rsidP="00546F5C">
      <w:pPr>
        <w:jc w:val="center"/>
        <w:rPr>
          <w:rFonts w:eastAsia="Calibri"/>
          <w:b/>
          <w:lang w:val="bs-Latn-BA" w:eastAsia="en-US"/>
        </w:rPr>
      </w:pPr>
      <w:r w:rsidRPr="001933CE">
        <w:rPr>
          <w:rFonts w:eastAsia="Calibri"/>
          <w:b/>
          <w:lang w:val="bs-Latn-BA" w:eastAsia="en-US"/>
        </w:rPr>
        <w:t>TUZLANSKI KANTON</w:t>
      </w:r>
    </w:p>
    <w:p w:rsidR="00546F5C" w:rsidRPr="001933CE" w:rsidRDefault="00957946" w:rsidP="00546F5C">
      <w:pPr>
        <w:jc w:val="center"/>
        <w:rPr>
          <w:b/>
        </w:rPr>
      </w:pPr>
      <w:r>
        <w:rPr>
          <w:b/>
        </w:rPr>
        <w:t>TURISTIČKA ZAJEDNICA TUZLANSKOG KANTONA</w:t>
      </w:r>
    </w:p>
    <w:p w:rsidR="00546F5C" w:rsidRPr="001933CE" w:rsidRDefault="00546F5C" w:rsidP="00546F5C">
      <w:pPr>
        <w:jc w:val="center"/>
        <w:rPr>
          <w:b/>
        </w:rPr>
      </w:pPr>
      <w:r w:rsidRPr="001933CE">
        <w:rPr>
          <w:b/>
        </w:rPr>
        <w:t>ul. Muftije ef. Kurta br</w:t>
      </w:r>
      <w:r w:rsidR="00216B94" w:rsidRPr="001933CE">
        <w:rPr>
          <w:b/>
        </w:rPr>
        <w:t>.</w:t>
      </w:r>
      <w:r w:rsidRPr="001933CE">
        <w:rPr>
          <w:b/>
        </w:rPr>
        <w:t xml:space="preserve"> 1</w:t>
      </w:r>
    </w:p>
    <w:p w:rsidR="00546F5C" w:rsidRPr="001933CE" w:rsidRDefault="001C45BA" w:rsidP="00546F5C">
      <w:pPr>
        <w:jc w:val="center"/>
        <w:rPr>
          <w:rFonts w:eastAsia="Calibri"/>
          <w:b/>
          <w:lang w:val="bs-Latn-BA" w:eastAsia="en-US"/>
        </w:rPr>
      </w:pPr>
      <w:r w:rsidRPr="001933CE">
        <w:rPr>
          <w:rFonts w:eastAsia="Calibri"/>
          <w:b/>
          <w:lang w:val="bs-Latn-BA" w:eastAsia="en-US"/>
        </w:rPr>
        <w:t>/sa naznakom: „</w:t>
      </w:r>
      <w:r w:rsidR="00546F5C" w:rsidRPr="001933CE">
        <w:rPr>
          <w:rFonts w:eastAsia="Calibri"/>
          <w:b/>
          <w:lang w:val="bs-Latn-BA" w:eastAsia="en-US"/>
        </w:rPr>
        <w:t xml:space="preserve">Za Komisiju za izbor </w:t>
      </w:r>
      <w:r w:rsidR="00216B94" w:rsidRPr="001933CE">
        <w:rPr>
          <w:rFonts w:eastAsia="Calibri"/>
          <w:b/>
          <w:lang w:val="bs-Latn-BA" w:eastAsia="en-US"/>
        </w:rPr>
        <w:t xml:space="preserve">kandidata za </w:t>
      </w:r>
      <w:r w:rsidRPr="001933CE">
        <w:rPr>
          <w:rFonts w:eastAsia="Calibri"/>
          <w:b/>
          <w:lang w:val="bs-Latn-BA" w:eastAsia="en-US"/>
        </w:rPr>
        <w:t xml:space="preserve">imenovanje </w:t>
      </w:r>
      <w:r w:rsidR="00546F5C" w:rsidRPr="001933CE">
        <w:rPr>
          <w:rFonts w:eastAsia="Calibri"/>
          <w:b/>
          <w:lang w:val="bs-Latn-BA" w:eastAsia="en-US"/>
        </w:rPr>
        <w:t>voditelja Turističkog ureda Turističke zajednice</w:t>
      </w:r>
      <w:r w:rsidR="00D3320F" w:rsidRPr="001933CE">
        <w:rPr>
          <w:rFonts w:eastAsia="Calibri"/>
          <w:b/>
          <w:lang w:val="bs-Latn-BA" w:eastAsia="en-US"/>
        </w:rPr>
        <w:t xml:space="preserve"> Tuzlanskog kantona</w:t>
      </w:r>
      <w:r w:rsidR="00546F5C" w:rsidRPr="001933CE">
        <w:rPr>
          <w:rFonts w:eastAsia="Calibri"/>
          <w:b/>
          <w:lang w:val="bs-Latn-BA" w:eastAsia="en-US"/>
        </w:rPr>
        <w:t xml:space="preserve"> - NE OTVARAJ“/</w:t>
      </w:r>
    </w:p>
    <w:p w:rsidR="00126533" w:rsidRPr="00AA28D4" w:rsidRDefault="00126533" w:rsidP="00AA28D4">
      <w:pPr>
        <w:jc w:val="both"/>
      </w:pPr>
    </w:p>
    <w:sectPr w:rsidR="00126533" w:rsidRPr="00AA28D4" w:rsidSect="00BE207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70F" w:rsidRDefault="0043170F" w:rsidP="00441274">
      <w:r>
        <w:separator/>
      </w:r>
    </w:p>
  </w:endnote>
  <w:endnote w:type="continuationSeparator" w:id="0">
    <w:p w:rsidR="0043170F" w:rsidRDefault="0043170F" w:rsidP="0044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8120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447D" w:rsidRDefault="00CB447D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27A832C6" wp14:editId="7AB09A56">
              <wp:simplePos x="0" y="0"/>
              <wp:positionH relativeFrom="margin">
                <wp:align>right</wp:align>
              </wp:positionH>
              <wp:positionV relativeFrom="paragraph">
                <wp:posOffset>182880</wp:posOffset>
              </wp:positionV>
              <wp:extent cx="5760720" cy="332740"/>
              <wp:effectExtent l="0" t="0" r="0" b="0"/>
              <wp:wrapTight wrapText="bothSides">
                <wp:wrapPolygon edited="0">
                  <wp:start x="71" y="0"/>
                  <wp:lineTo x="71" y="17313"/>
                  <wp:lineTo x="20571" y="19786"/>
                  <wp:lineTo x="20857" y="19786"/>
                  <wp:lineTo x="21286" y="18550"/>
                  <wp:lineTo x="21500" y="12366"/>
                  <wp:lineTo x="21429" y="0"/>
                  <wp:lineTo x="71" y="0"/>
                </wp:wrapPolygon>
              </wp:wrapTight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3327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8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B447D" w:rsidRDefault="00CB44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234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447D" w:rsidRDefault="00CB447D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7A38B2">
          <w:rPr>
            <w:noProof/>
          </w:rPr>
          <w:t>1</w:t>
        </w:r>
        <w:r>
          <w:fldChar w:fldCharType="end"/>
        </w:r>
      </w:p>
    </w:sdtContent>
  </w:sdt>
  <w:p w:rsidR="00CB447D" w:rsidRDefault="00CB447D">
    <w:pPr>
      <w:pStyle w:val="Footer"/>
    </w:pPr>
    <w:r>
      <w:rPr>
        <w:noProof/>
      </w:rPr>
      <w:t xml:space="preserve"> </w:t>
    </w:r>
    <w:r w:rsidRPr="004249BC">
      <w:rPr>
        <w:noProof/>
      </w:rPr>
      <w:drawing>
        <wp:inline distT="0" distB="0" distL="0" distR="0" wp14:anchorId="18A8591E" wp14:editId="0D6F9C48">
          <wp:extent cx="5783580" cy="331988"/>
          <wp:effectExtent l="0" t="0" r="0" b="0"/>
          <wp:docPr id="8" name="Picture 8" descr="C:\Users\Korisnik\Desktop\NOVI MEMORANDUM\footer već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NOVI MEMORANDUM\footer već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805" cy="337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70F" w:rsidRDefault="0043170F" w:rsidP="00441274">
      <w:r>
        <w:separator/>
      </w:r>
    </w:p>
  </w:footnote>
  <w:footnote w:type="continuationSeparator" w:id="0">
    <w:p w:rsidR="0043170F" w:rsidRDefault="0043170F" w:rsidP="00441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47D" w:rsidRDefault="00CB447D">
    <w:pPr>
      <w:pStyle w:val="Header"/>
    </w:pPr>
    <w:r w:rsidRPr="00C72243">
      <w:rPr>
        <w:noProof/>
      </w:rPr>
      <w:drawing>
        <wp:inline distT="0" distB="0" distL="0" distR="0">
          <wp:extent cx="2019300" cy="1009650"/>
          <wp:effectExtent l="0" t="0" r="0" b="0"/>
          <wp:docPr id="16" name="Picture 16" descr="C:\Users\Korisnik\Desktop\memorand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Korisnik\Desktop\memorand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517DA"/>
    <w:multiLevelType w:val="hybridMultilevel"/>
    <w:tmpl w:val="6BB0B98C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FEA3392"/>
    <w:multiLevelType w:val="hybridMultilevel"/>
    <w:tmpl w:val="4DB233A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29A6039"/>
    <w:multiLevelType w:val="hybridMultilevel"/>
    <w:tmpl w:val="8A8C9A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8B7CCE"/>
    <w:multiLevelType w:val="hybridMultilevel"/>
    <w:tmpl w:val="F15CDAF0"/>
    <w:lvl w:ilvl="0" w:tplc="01AEE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B0F87"/>
    <w:multiLevelType w:val="hybridMultilevel"/>
    <w:tmpl w:val="ABC40BCC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74F6D88"/>
    <w:multiLevelType w:val="hybridMultilevel"/>
    <w:tmpl w:val="AF3C1A06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18CE48A8"/>
    <w:multiLevelType w:val="hybridMultilevel"/>
    <w:tmpl w:val="6416349E"/>
    <w:lvl w:ilvl="0" w:tplc="A4C0030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6780A74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D2E2996"/>
    <w:multiLevelType w:val="hybridMultilevel"/>
    <w:tmpl w:val="412CC93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3B0075"/>
    <w:multiLevelType w:val="hybridMultilevel"/>
    <w:tmpl w:val="06BA52D2"/>
    <w:lvl w:ilvl="0" w:tplc="DF3ED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892263"/>
    <w:multiLevelType w:val="hybridMultilevel"/>
    <w:tmpl w:val="E914302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779FA"/>
    <w:multiLevelType w:val="hybridMultilevel"/>
    <w:tmpl w:val="7298B58C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38BD70B5"/>
    <w:multiLevelType w:val="hybridMultilevel"/>
    <w:tmpl w:val="2BB2BCE6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38D03042"/>
    <w:multiLevelType w:val="hybridMultilevel"/>
    <w:tmpl w:val="3AAEA4D4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39832792"/>
    <w:multiLevelType w:val="hybridMultilevel"/>
    <w:tmpl w:val="4FA498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353B2"/>
    <w:multiLevelType w:val="hybridMultilevel"/>
    <w:tmpl w:val="1450C904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3C7E752B"/>
    <w:multiLevelType w:val="hybridMultilevel"/>
    <w:tmpl w:val="1CA4FFEC"/>
    <w:lvl w:ilvl="0" w:tplc="5C12A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E4F1B8B"/>
    <w:multiLevelType w:val="hybridMultilevel"/>
    <w:tmpl w:val="E162026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23556"/>
    <w:multiLevelType w:val="hybridMultilevel"/>
    <w:tmpl w:val="D0888820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42904FC0"/>
    <w:multiLevelType w:val="hybridMultilevel"/>
    <w:tmpl w:val="E1565D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B4686"/>
    <w:multiLevelType w:val="hybridMultilevel"/>
    <w:tmpl w:val="75D031E6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43FE3831"/>
    <w:multiLevelType w:val="hybridMultilevel"/>
    <w:tmpl w:val="3FCCF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D5094"/>
    <w:multiLevelType w:val="hybridMultilevel"/>
    <w:tmpl w:val="271E1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02090"/>
    <w:multiLevelType w:val="hybridMultilevel"/>
    <w:tmpl w:val="B3880D84"/>
    <w:lvl w:ilvl="0" w:tplc="00F6591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66516"/>
    <w:multiLevelType w:val="hybridMultilevel"/>
    <w:tmpl w:val="866A1B32"/>
    <w:lvl w:ilvl="0" w:tplc="DF3ED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0936D8B"/>
    <w:multiLevelType w:val="hybridMultilevel"/>
    <w:tmpl w:val="9C3C2AD2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51810BB7"/>
    <w:multiLevelType w:val="hybridMultilevel"/>
    <w:tmpl w:val="BBCCF40A"/>
    <w:lvl w:ilvl="0" w:tplc="C8BC8B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51B67711"/>
    <w:multiLevelType w:val="hybridMultilevel"/>
    <w:tmpl w:val="503214B0"/>
    <w:lvl w:ilvl="0" w:tplc="DF3ED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26DCC"/>
    <w:multiLevelType w:val="hybridMultilevel"/>
    <w:tmpl w:val="F8FEBC66"/>
    <w:lvl w:ilvl="0" w:tplc="7B7846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2727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35936"/>
    <w:multiLevelType w:val="hybridMultilevel"/>
    <w:tmpl w:val="73ACE9EC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>
    <w:nsid w:val="55957B07"/>
    <w:multiLevelType w:val="hybridMultilevel"/>
    <w:tmpl w:val="3A620A6C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566E7D3E"/>
    <w:multiLevelType w:val="hybridMultilevel"/>
    <w:tmpl w:val="74EAD2B6"/>
    <w:lvl w:ilvl="0" w:tplc="0D6AECD6">
      <w:start w:val="35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5E48344C"/>
    <w:multiLevelType w:val="hybridMultilevel"/>
    <w:tmpl w:val="2A6E2B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907B9D"/>
    <w:multiLevelType w:val="hybridMultilevel"/>
    <w:tmpl w:val="FF061B90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>
    <w:nsid w:val="60C12932"/>
    <w:multiLevelType w:val="hybridMultilevel"/>
    <w:tmpl w:val="28907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EB507F"/>
    <w:multiLevelType w:val="hybridMultilevel"/>
    <w:tmpl w:val="E03AB8C0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>
    <w:nsid w:val="6619128B"/>
    <w:multiLevelType w:val="hybridMultilevel"/>
    <w:tmpl w:val="7FCC2C70"/>
    <w:lvl w:ilvl="0" w:tplc="CEE6D4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CF00E9B"/>
    <w:multiLevelType w:val="hybridMultilevel"/>
    <w:tmpl w:val="E51606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514549"/>
    <w:multiLevelType w:val="hybridMultilevel"/>
    <w:tmpl w:val="661E2AA0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>
    <w:nsid w:val="73317234"/>
    <w:multiLevelType w:val="hybridMultilevel"/>
    <w:tmpl w:val="133E88F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5A3186"/>
    <w:multiLevelType w:val="hybridMultilevel"/>
    <w:tmpl w:val="56DCAD1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35787A"/>
    <w:multiLevelType w:val="hybridMultilevel"/>
    <w:tmpl w:val="65FE3C4E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6"/>
  </w:num>
  <w:num w:numId="4">
    <w:abstractNumId w:val="1"/>
  </w:num>
  <w:num w:numId="5">
    <w:abstractNumId w:val="25"/>
  </w:num>
  <w:num w:numId="6">
    <w:abstractNumId w:val="20"/>
  </w:num>
  <w:num w:numId="7">
    <w:abstractNumId w:val="32"/>
  </w:num>
  <w:num w:numId="8">
    <w:abstractNumId w:val="35"/>
  </w:num>
  <w:num w:numId="9">
    <w:abstractNumId w:val="0"/>
  </w:num>
  <w:num w:numId="10">
    <w:abstractNumId w:val="10"/>
  </w:num>
  <w:num w:numId="11">
    <w:abstractNumId w:val="12"/>
  </w:num>
  <w:num w:numId="12">
    <w:abstractNumId w:val="36"/>
  </w:num>
  <w:num w:numId="13">
    <w:abstractNumId w:val="18"/>
  </w:num>
  <w:num w:numId="14">
    <w:abstractNumId w:val="19"/>
  </w:num>
  <w:num w:numId="15">
    <w:abstractNumId w:val="31"/>
  </w:num>
  <w:num w:numId="16">
    <w:abstractNumId w:val="13"/>
  </w:num>
  <w:num w:numId="17">
    <w:abstractNumId w:val="4"/>
  </w:num>
  <w:num w:numId="18">
    <w:abstractNumId w:val="28"/>
  </w:num>
  <w:num w:numId="19">
    <w:abstractNumId w:val="37"/>
  </w:num>
  <w:num w:numId="20">
    <w:abstractNumId w:val="29"/>
  </w:num>
  <w:num w:numId="21">
    <w:abstractNumId w:val="40"/>
  </w:num>
  <w:num w:numId="22">
    <w:abstractNumId w:val="17"/>
  </w:num>
  <w:num w:numId="23">
    <w:abstractNumId w:val="34"/>
  </w:num>
  <w:num w:numId="24">
    <w:abstractNumId w:val="11"/>
  </w:num>
  <w:num w:numId="25">
    <w:abstractNumId w:val="24"/>
  </w:num>
  <w:num w:numId="26">
    <w:abstractNumId w:val="2"/>
  </w:num>
  <w:num w:numId="27">
    <w:abstractNumId w:val="5"/>
  </w:num>
  <w:num w:numId="28">
    <w:abstractNumId w:val="33"/>
  </w:num>
  <w:num w:numId="29">
    <w:abstractNumId w:val="14"/>
  </w:num>
  <w:num w:numId="30">
    <w:abstractNumId w:val="21"/>
  </w:num>
  <w:num w:numId="31">
    <w:abstractNumId w:val="27"/>
  </w:num>
  <w:num w:numId="32">
    <w:abstractNumId w:val="3"/>
  </w:num>
  <w:num w:numId="3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16"/>
  </w:num>
  <w:num w:numId="36">
    <w:abstractNumId w:val="39"/>
  </w:num>
  <w:num w:numId="37">
    <w:abstractNumId w:val="9"/>
  </w:num>
  <w:num w:numId="38">
    <w:abstractNumId w:val="38"/>
  </w:num>
  <w:num w:numId="39">
    <w:abstractNumId w:val="22"/>
  </w:num>
  <w:num w:numId="40">
    <w:abstractNumId w:val="8"/>
  </w:num>
  <w:num w:numId="41">
    <w:abstractNumId w:val="7"/>
  </w:num>
  <w:num w:numId="42">
    <w:abstractNumId w:val="23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E2"/>
    <w:rsid w:val="0001003F"/>
    <w:rsid w:val="00014CAB"/>
    <w:rsid w:val="00016A6B"/>
    <w:rsid w:val="00017425"/>
    <w:rsid w:val="00023F92"/>
    <w:rsid w:val="00024EB8"/>
    <w:rsid w:val="00025008"/>
    <w:rsid w:val="00027AB7"/>
    <w:rsid w:val="00033C41"/>
    <w:rsid w:val="00047842"/>
    <w:rsid w:val="00053F43"/>
    <w:rsid w:val="000564EF"/>
    <w:rsid w:val="00060F76"/>
    <w:rsid w:val="000615EE"/>
    <w:rsid w:val="0008518F"/>
    <w:rsid w:val="00085D6F"/>
    <w:rsid w:val="000870F3"/>
    <w:rsid w:val="00093F84"/>
    <w:rsid w:val="000A075E"/>
    <w:rsid w:val="000A55FE"/>
    <w:rsid w:val="000B0638"/>
    <w:rsid w:val="000B1E12"/>
    <w:rsid w:val="000B33D6"/>
    <w:rsid w:val="000B406F"/>
    <w:rsid w:val="000B5880"/>
    <w:rsid w:val="000B59D4"/>
    <w:rsid w:val="000C20A3"/>
    <w:rsid w:val="000C3E33"/>
    <w:rsid w:val="000D2CC1"/>
    <w:rsid w:val="000D4BAD"/>
    <w:rsid w:val="000D61E2"/>
    <w:rsid w:val="000F3017"/>
    <w:rsid w:val="000F4A16"/>
    <w:rsid w:val="000F785F"/>
    <w:rsid w:val="00101983"/>
    <w:rsid w:val="00104905"/>
    <w:rsid w:val="00120A3C"/>
    <w:rsid w:val="00124821"/>
    <w:rsid w:val="00126533"/>
    <w:rsid w:val="0013591D"/>
    <w:rsid w:val="00145835"/>
    <w:rsid w:val="001528FF"/>
    <w:rsid w:val="00153840"/>
    <w:rsid w:val="00164F98"/>
    <w:rsid w:val="0017158E"/>
    <w:rsid w:val="00191914"/>
    <w:rsid w:val="001933CE"/>
    <w:rsid w:val="00195232"/>
    <w:rsid w:val="00195DE7"/>
    <w:rsid w:val="001A16BD"/>
    <w:rsid w:val="001C45BA"/>
    <w:rsid w:val="001D267E"/>
    <w:rsid w:val="001D54E4"/>
    <w:rsid w:val="001D5CA6"/>
    <w:rsid w:val="001E4D1E"/>
    <w:rsid w:val="001E51F1"/>
    <w:rsid w:val="001E5FF8"/>
    <w:rsid w:val="0021467D"/>
    <w:rsid w:val="00214CCC"/>
    <w:rsid w:val="00216B94"/>
    <w:rsid w:val="00220EA1"/>
    <w:rsid w:val="00225F4D"/>
    <w:rsid w:val="00226FB5"/>
    <w:rsid w:val="0023168F"/>
    <w:rsid w:val="00234DD1"/>
    <w:rsid w:val="00260529"/>
    <w:rsid w:val="00264793"/>
    <w:rsid w:val="00275850"/>
    <w:rsid w:val="00276CF0"/>
    <w:rsid w:val="00276F99"/>
    <w:rsid w:val="002963A1"/>
    <w:rsid w:val="002B1EEF"/>
    <w:rsid w:val="002B2086"/>
    <w:rsid w:val="002C10DC"/>
    <w:rsid w:val="002C3321"/>
    <w:rsid w:val="002C609E"/>
    <w:rsid w:val="002C691B"/>
    <w:rsid w:val="002E23D4"/>
    <w:rsid w:val="002E3F26"/>
    <w:rsid w:val="002E4D54"/>
    <w:rsid w:val="002E6582"/>
    <w:rsid w:val="002E7F66"/>
    <w:rsid w:val="002F2678"/>
    <w:rsid w:val="0031291C"/>
    <w:rsid w:val="00322285"/>
    <w:rsid w:val="0034279B"/>
    <w:rsid w:val="0035131A"/>
    <w:rsid w:val="00352814"/>
    <w:rsid w:val="00352DED"/>
    <w:rsid w:val="00360E73"/>
    <w:rsid w:val="00363A35"/>
    <w:rsid w:val="00367423"/>
    <w:rsid w:val="00375175"/>
    <w:rsid w:val="003760FA"/>
    <w:rsid w:val="00382AB2"/>
    <w:rsid w:val="003854B1"/>
    <w:rsid w:val="003859D1"/>
    <w:rsid w:val="003A03FB"/>
    <w:rsid w:val="003B00D0"/>
    <w:rsid w:val="003B302C"/>
    <w:rsid w:val="003C1E7A"/>
    <w:rsid w:val="003C54D4"/>
    <w:rsid w:val="003C6295"/>
    <w:rsid w:val="003E52CE"/>
    <w:rsid w:val="003F12A1"/>
    <w:rsid w:val="003F1993"/>
    <w:rsid w:val="003F19AB"/>
    <w:rsid w:val="003F4626"/>
    <w:rsid w:val="004249BC"/>
    <w:rsid w:val="0043170F"/>
    <w:rsid w:val="00441274"/>
    <w:rsid w:val="0044168A"/>
    <w:rsid w:val="00445982"/>
    <w:rsid w:val="00445A4E"/>
    <w:rsid w:val="00454A9E"/>
    <w:rsid w:val="0046354B"/>
    <w:rsid w:val="00471D4F"/>
    <w:rsid w:val="00486934"/>
    <w:rsid w:val="00487796"/>
    <w:rsid w:val="00493650"/>
    <w:rsid w:val="00494630"/>
    <w:rsid w:val="00495EAB"/>
    <w:rsid w:val="0049782C"/>
    <w:rsid w:val="004A2496"/>
    <w:rsid w:val="004A4805"/>
    <w:rsid w:val="004B2D5C"/>
    <w:rsid w:val="004B3130"/>
    <w:rsid w:val="004B7F5B"/>
    <w:rsid w:val="004C284F"/>
    <w:rsid w:val="004D1584"/>
    <w:rsid w:val="004F7330"/>
    <w:rsid w:val="00505D6D"/>
    <w:rsid w:val="00511886"/>
    <w:rsid w:val="005330E2"/>
    <w:rsid w:val="005460D9"/>
    <w:rsid w:val="00546F5C"/>
    <w:rsid w:val="00553943"/>
    <w:rsid w:val="00562323"/>
    <w:rsid w:val="0056384E"/>
    <w:rsid w:val="0056390B"/>
    <w:rsid w:val="005A12B2"/>
    <w:rsid w:val="005A235B"/>
    <w:rsid w:val="005C3B35"/>
    <w:rsid w:val="005D695B"/>
    <w:rsid w:val="005D7899"/>
    <w:rsid w:val="005E1D48"/>
    <w:rsid w:val="005E3FA6"/>
    <w:rsid w:val="005E4190"/>
    <w:rsid w:val="005E43EB"/>
    <w:rsid w:val="005E5C4D"/>
    <w:rsid w:val="005E71D0"/>
    <w:rsid w:val="005F4B72"/>
    <w:rsid w:val="00603ACA"/>
    <w:rsid w:val="006042A1"/>
    <w:rsid w:val="0061148A"/>
    <w:rsid w:val="00613249"/>
    <w:rsid w:val="00617466"/>
    <w:rsid w:val="0062534C"/>
    <w:rsid w:val="0066033A"/>
    <w:rsid w:val="00663F83"/>
    <w:rsid w:val="00664003"/>
    <w:rsid w:val="00681029"/>
    <w:rsid w:val="00685765"/>
    <w:rsid w:val="00685B02"/>
    <w:rsid w:val="006864B8"/>
    <w:rsid w:val="00690C62"/>
    <w:rsid w:val="00697A75"/>
    <w:rsid w:val="006A2F3B"/>
    <w:rsid w:val="006B3CD6"/>
    <w:rsid w:val="006B62F9"/>
    <w:rsid w:val="006C0C9D"/>
    <w:rsid w:val="006D120B"/>
    <w:rsid w:val="006E0708"/>
    <w:rsid w:val="006F2E7E"/>
    <w:rsid w:val="00700462"/>
    <w:rsid w:val="00731F6C"/>
    <w:rsid w:val="007373F0"/>
    <w:rsid w:val="00757DF9"/>
    <w:rsid w:val="00770749"/>
    <w:rsid w:val="007832D0"/>
    <w:rsid w:val="007845B8"/>
    <w:rsid w:val="007A0716"/>
    <w:rsid w:val="007A38B2"/>
    <w:rsid w:val="007A6D57"/>
    <w:rsid w:val="007A6E99"/>
    <w:rsid w:val="007D3327"/>
    <w:rsid w:val="007D3AC6"/>
    <w:rsid w:val="007E328E"/>
    <w:rsid w:val="007E51D5"/>
    <w:rsid w:val="008162F4"/>
    <w:rsid w:val="008207F3"/>
    <w:rsid w:val="00820CC7"/>
    <w:rsid w:val="00832725"/>
    <w:rsid w:val="00835713"/>
    <w:rsid w:val="00842F28"/>
    <w:rsid w:val="00843707"/>
    <w:rsid w:val="00847FE7"/>
    <w:rsid w:val="00863421"/>
    <w:rsid w:val="00875E08"/>
    <w:rsid w:val="00887AD5"/>
    <w:rsid w:val="008A5435"/>
    <w:rsid w:val="008C5174"/>
    <w:rsid w:val="008D0141"/>
    <w:rsid w:val="008D332A"/>
    <w:rsid w:val="008D335F"/>
    <w:rsid w:val="008E3FD5"/>
    <w:rsid w:val="00922A27"/>
    <w:rsid w:val="009273B2"/>
    <w:rsid w:val="00951A7F"/>
    <w:rsid w:val="0095383B"/>
    <w:rsid w:val="00953ED4"/>
    <w:rsid w:val="00954576"/>
    <w:rsid w:val="00957946"/>
    <w:rsid w:val="00967543"/>
    <w:rsid w:val="009747C9"/>
    <w:rsid w:val="00975719"/>
    <w:rsid w:val="00977333"/>
    <w:rsid w:val="00977C98"/>
    <w:rsid w:val="009A031A"/>
    <w:rsid w:val="009A0BCA"/>
    <w:rsid w:val="009A7BBA"/>
    <w:rsid w:val="009B2925"/>
    <w:rsid w:val="009B45E9"/>
    <w:rsid w:val="009C374E"/>
    <w:rsid w:val="009C78C4"/>
    <w:rsid w:val="009D2526"/>
    <w:rsid w:val="009D4664"/>
    <w:rsid w:val="009E5E1E"/>
    <w:rsid w:val="009F723B"/>
    <w:rsid w:val="00A02431"/>
    <w:rsid w:val="00A06CC2"/>
    <w:rsid w:val="00A11826"/>
    <w:rsid w:val="00A17019"/>
    <w:rsid w:val="00A22FED"/>
    <w:rsid w:val="00A31ACE"/>
    <w:rsid w:val="00A33464"/>
    <w:rsid w:val="00A61FA0"/>
    <w:rsid w:val="00A709F8"/>
    <w:rsid w:val="00A84690"/>
    <w:rsid w:val="00A85E52"/>
    <w:rsid w:val="00A90CC5"/>
    <w:rsid w:val="00A94B87"/>
    <w:rsid w:val="00AA28D4"/>
    <w:rsid w:val="00AB1FF1"/>
    <w:rsid w:val="00AD2D67"/>
    <w:rsid w:val="00AD3D79"/>
    <w:rsid w:val="00AE54AB"/>
    <w:rsid w:val="00AF26A5"/>
    <w:rsid w:val="00AF4AEB"/>
    <w:rsid w:val="00B00F9A"/>
    <w:rsid w:val="00B04163"/>
    <w:rsid w:val="00B05F8C"/>
    <w:rsid w:val="00B07E67"/>
    <w:rsid w:val="00B17106"/>
    <w:rsid w:val="00B23571"/>
    <w:rsid w:val="00B42820"/>
    <w:rsid w:val="00B47322"/>
    <w:rsid w:val="00B5047C"/>
    <w:rsid w:val="00B572BC"/>
    <w:rsid w:val="00B9285D"/>
    <w:rsid w:val="00B9411A"/>
    <w:rsid w:val="00B9432E"/>
    <w:rsid w:val="00B976E2"/>
    <w:rsid w:val="00BA4EA9"/>
    <w:rsid w:val="00BA5785"/>
    <w:rsid w:val="00BC00EA"/>
    <w:rsid w:val="00BC0970"/>
    <w:rsid w:val="00BC24A5"/>
    <w:rsid w:val="00BE207A"/>
    <w:rsid w:val="00BE7452"/>
    <w:rsid w:val="00BE7BB4"/>
    <w:rsid w:val="00BF039D"/>
    <w:rsid w:val="00BF24EC"/>
    <w:rsid w:val="00C1268B"/>
    <w:rsid w:val="00C14E58"/>
    <w:rsid w:val="00C16B84"/>
    <w:rsid w:val="00C204A4"/>
    <w:rsid w:val="00C214AF"/>
    <w:rsid w:val="00C33EAD"/>
    <w:rsid w:val="00C37278"/>
    <w:rsid w:val="00C476E3"/>
    <w:rsid w:val="00C60681"/>
    <w:rsid w:val="00C72243"/>
    <w:rsid w:val="00C80F24"/>
    <w:rsid w:val="00C91C50"/>
    <w:rsid w:val="00C93DFE"/>
    <w:rsid w:val="00C973D7"/>
    <w:rsid w:val="00CA5B86"/>
    <w:rsid w:val="00CB3BED"/>
    <w:rsid w:val="00CB447D"/>
    <w:rsid w:val="00CD5511"/>
    <w:rsid w:val="00CE0831"/>
    <w:rsid w:val="00CE2E7D"/>
    <w:rsid w:val="00CF57A5"/>
    <w:rsid w:val="00D018CE"/>
    <w:rsid w:val="00D17E5D"/>
    <w:rsid w:val="00D24CF8"/>
    <w:rsid w:val="00D27E1E"/>
    <w:rsid w:val="00D3320F"/>
    <w:rsid w:val="00D37B7A"/>
    <w:rsid w:val="00D400C4"/>
    <w:rsid w:val="00D42068"/>
    <w:rsid w:val="00D46CFC"/>
    <w:rsid w:val="00D518B6"/>
    <w:rsid w:val="00D518B9"/>
    <w:rsid w:val="00D65FC1"/>
    <w:rsid w:val="00D778B5"/>
    <w:rsid w:val="00D84ED5"/>
    <w:rsid w:val="00DA1443"/>
    <w:rsid w:val="00DA17A2"/>
    <w:rsid w:val="00DA66A3"/>
    <w:rsid w:val="00DA7BCF"/>
    <w:rsid w:val="00DB7469"/>
    <w:rsid w:val="00DC21A1"/>
    <w:rsid w:val="00DF15EF"/>
    <w:rsid w:val="00E0053D"/>
    <w:rsid w:val="00E015C3"/>
    <w:rsid w:val="00E028FD"/>
    <w:rsid w:val="00E030CE"/>
    <w:rsid w:val="00E115C7"/>
    <w:rsid w:val="00E129DA"/>
    <w:rsid w:val="00E13068"/>
    <w:rsid w:val="00E20809"/>
    <w:rsid w:val="00E45909"/>
    <w:rsid w:val="00E54D1A"/>
    <w:rsid w:val="00E62E78"/>
    <w:rsid w:val="00E631B0"/>
    <w:rsid w:val="00E76B5D"/>
    <w:rsid w:val="00EA3662"/>
    <w:rsid w:val="00EB5F8B"/>
    <w:rsid w:val="00EB6A71"/>
    <w:rsid w:val="00ED1EB4"/>
    <w:rsid w:val="00EE2EE3"/>
    <w:rsid w:val="00F031C0"/>
    <w:rsid w:val="00F118DD"/>
    <w:rsid w:val="00F15345"/>
    <w:rsid w:val="00F243CE"/>
    <w:rsid w:val="00F56110"/>
    <w:rsid w:val="00F56C8E"/>
    <w:rsid w:val="00F63542"/>
    <w:rsid w:val="00F63603"/>
    <w:rsid w:val="00F66CBD"/>
    <w:rsid w:val="00F718AA"/>
    <w:rsid w:val="00F732F5"/>
    <w:rsid w:val="00F803EF"/>
    <w:rsid w:val="00F86872"/>
    <w:rsid w:val="00FA09F5"/>
    <w:rsid w:val="00FA6F85"/>
    <w:rsid w:val="00FB1D31"/>
    <w:rsid w:val="00FC6CBB"/>
    <w:rsid w:val="00FD512A"/>
    <w:rsid w:val="00FF24F6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5F7AA4-3C50-4936-90BE-82294CC0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2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274"/>
  </w:style>
  <w:style w:type="paragraph" w:styleId="Footer">
    <w:name w:val="footer"/>
    <w:basedOn w:val="Normal"/>
    <w:link w:val="FooterChar"/>
    <w:uiPriority w:val="99"/>
    <w:unhideWhenUsed/>
    <w:rsid w:val="004412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274"/>
  </w:style>
  <w:style w:type="paragraph" w:styleId="NormalWeb">
    <w:name w:val="Normal (Web)"/>
    <w:basedOn w:val="Normal"/>
    <w:uiPriority w:val="99"/>
    <w:rsid w:val="005460D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60D9"/>
    <w:pPr>
      <w:spacing w:after="200" w:line="276" w:lineRule="auto"/>
      <w:ind w:left="720"/>
      <w:contextualSpacing/>
    </w:pPr>
    <w:rPr>
      <w:rFonts w:ascii="Calibri" w:eastAsia="Calibri" w:hAnsi="Calibri"/>
      <w:lang w:val="hr-BA"/>
    </w:rPr>
  </w:style>
  <w:style w:type="paragraph" w:styleId="NoSpacing">
    <w:name w:val="No Spacing"/>
    <w:uiPriority w:val="1"/>
    <w:qFormat/>
    <w:rsid w:val="00546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0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07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718AA"/>
    <w:rPr>
      <w:b/>
      <w:bCs/>
    </w:rPr>
  </w:style>
  <w:style w:type="paragraph" w:customStyle="1" w:styleId="Default">
    <w:name w:val="Default"/>
    <w:rsid w:val="00546F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8A20E-BED0-4070-8C7F-C1048BD5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1335</Words>
  <Characters>7616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2021-12-07T08:25:00Z</cp:lastPrinted>
  <dcterms:created xsi:type="dcterms:W3CDTF">2026-06-03T11:29:00Z</dcterms:created>
  <dcterms:modified xsi:type="dcterms:W3CDTF">2026-06-03T11:29:00Z</dcterms:modified>
</cp:coreProperties>
</file>